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7B9CB817"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336B81">
        <w:rPr>
          <w:rFonts w:eastAsia="SimSun"/>
          <w:b/>
          <w:kern w:val="2"/>
          <w:sz w:val="22"/>
          <w:szCs w:val="22"/>
          <w:lang w:val="en-US" w:eastAsia="zh-CN"/>
        </w:rPr>
        <w:t>7</w:t>
      </w:r>
      <w:r w:rsidRPr="007F6704">
        <w:rPr>
          <w:rFonts w:eastAsia="SimSun"/>
          <w:b/>
          <w:kern w:val="2"/>
          <w:sz w:val="22"/>
          <w:szCs w:val="22"/>
          <w:lang w:val="en-US" w:eastAsia="zh-CN"/>
        </w:rPr>
        <w:tab/>
        <w:t>R1-</w:t>
      </w:r>
      <w:r>
        <w:rPr>
          <w:rFonts w:eastAsia="SimSun"/>
          <w:b/>
          <w:kern w:val="2"/>
          <w:sz w:val="22"/>
          <w:szCs w:val="22"/>
          <w:lang w:val="en-US" w:eastAsia="zh-CN"/>
        </w:rPr>
        <w:t>2</w:t>
      </w:r>
      <w:r w:rsidR="00E412E1">
        <w:rPr>
          <w:rFonts w:eastAsia="SimSun"/>
          <w:b/>
          <w:kern w:val="2"/>
          <w:sz w:val="22"/>
          <w:szCs w:val="22"/>
          <w:lang w:val="en-US" w:eastAsia="zh-CN"/>
        </w:rPr>
        <w:t>40</w:t>
      </w:r>
      <w:r w:rsidR="009E6062">
        <w:rPr>
          <w:rFonts w:eastAsia="SimSun"/>
          <w:b/>
          <w:kern w:val="2"/>
          <w:sz w:val="22"/>
          <w:szCs w:val="22"/>
          <w:lang w:val="en-US" w:eastAsia="zh-CN"/>
        </w:rPr>
        <w:t>5090</w:t>
      </w:r>
    </w:p>
    <w:p w14:paraId="53A8EEB8" w14:textId="28DFFAB3" w:rsidR="00A2041D" w:rsidRPr="002C2EC6" w:rsidRDefault="00336B81" w:rsidP="00A2041D">
      <w:pPr>
        <w:tabs>
          <w:tab w:val="right" w:pos="9216"/>
        </w:tabs>
        <w:autoSpaceDE w:val="0"/>
        <w:autoSpaceDN w:val="0"/>
        <w:adjustRightInd w:val="0"/>
        <w:snapToGrid w:val="0"/>
        <w:rPr>
          <w:rFonts w:eastAsia="SimSun"/>
          <w:b/>
          <w:kern w:val="2"/>
          <w:sz w:val="22"/>
          <w:szCs w:val="22"/>
          <w:lang w:val="en-US" w:eastAsia="zh-CN"/>
        </w:rPr>
      </w:pPr>
      <w:bookmarkStart w:id="0" w:name="_Hlk162266982"/>
      <w:r w:rsidRPr="00336B81">
        <w:rPr>
          <w:b/>
          <w:bCs/>
          <w:sz w:val="22"/>
          <w:szCs w:val="22"/>
          <w:lang w:eastAsia="zh-CN"/>
        </w:rPr>
        <w:t>Fukuoka City, Fukuoka, Japan, May 20</w:t>
      </w:r>
      <w:r w:rsidRPr="00336B81">
        <w:rPr>
          <w:b/>
          <w:bCs/>
          <w:sz w:val="22"/>
          <w:szCs w:val="22"/>
          <w:vertAlign w:val="superscript"/>
          <w:lang w:eastAsia="zh-CN"/>
        </w:rPr>
        <w:t>th</w:t>
      </w:r>
      <w:r>
        <w:rPr>
          <w:b/>
          <w:bCs/>
          <w:sz w:val="22"/>
          <w:szCs w:val="22"/>
          <w:lang w:eastAsia="zh-CN"/>
        </w:rPr>
        <w:t xml:space="preserve"> </w:t>
      </w:r>
      <w:r w:rsidRPr="00336B81">
        <w:rPr>
          <w:b/>
          <w:bCs/>
          <w:sz w:val="22"/>
          <w:szCs w:val="22"/>
          <w:lang w:eastAsia="zh-CN"/>
        </w:rPr>
        <w:t>– 24</w:t>
      </w:r>
      <w:r w:rsidRPr="00336B81">
        <w:rPr>
          <w:b/>
          <w:bCs/>
          <w:sz w:val="22"/>
          <w:szCs w:val="22"/>
          <w:vertAlign w:val="superscript"/>
          <w:lang w:eastAsia="zh-CN"/>
        </w:rPr>
        <w:t>th</w:t>
      </w:r>
      <w:r w:rsidR="00ED38D2" w:rsidRPr="00ED38D2">
        <w:rPr>
          <w:b/>
          <w:bCs/>
          <w:sz w:val="22"/>
          <w:szCs w:val="22"/>
          <w:lang w:eastAsia="zh-CN"/>
        </w:rPr>
        <w:t xml:space="preserve">, </w:t>
      </w:r>
      <w:bookmarkEnd w:id="0"/>
      <w:r w:rsidR="00ED38D2" w:rsidRPr="00ED38D2">
        <w:rPr>
          <w:b/>
          <w:bCs/>
          <w:sz w:val="22"/>
          <w:szCs w:val="22"/>
          <w:lang w:eastAsia="zh-CN"/>
        </w:rPr>
        <w:t>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6B286F81"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DF7F2E">
        <w:rPr>
          <w:rFonts w:eastAsia="SimSun"/>
          <w:b/>
          <w:kern w:val="2"/>
          <w:szCs w:val="24"/>
          <w:lang w:val="en-US" w:eastAsia="zh-CN"/>
        </w:rPr>
        <w:t>9</w:t>
      </w:r>
      <w:r w:rsidR="003E514F">
        <w:rPr>
          <w:rFonts w:eastAsia="SimSun"/>
          <w:b/>
          <w:kern w:val="2"/>
          <w:szCs w:val="24"/>
          <w:lang w:val="en-US" w:eastAsia="zh-CN"/>
        </w:rPr>
        <w:t>.</w:t>
      </w:r>
      <w:r w:rsidR="00DF7F2E">
        <w:rPr>
          <w:rFonts w:eastAsia="SimSun"/>
          <w:b/>
          <w:kern w:val="2"/>
          <w:szCs w:val="24"/>
          <w:lang w:val="en-US" w:eastAsia="zh-CN"/>
        </w:rPr>
        <w:t>11</w:t>
      </w:r>
      <w:r w:rsidR="00EA3A6E" w:rsidRPr="009E68A1">
        <w:rPr>
          <w:rFonts w:eastAsia="SimSun"/>
          <w:b/>
          <w:kern w:val="2"/>
          <w:szCs w:val="24"/>
          <w:lang w:val="en-US" w:eastAsia="zh-CN"/>
        </w:rPr>
        <w:t>.</w:t>
      </w:r>
      <w:r w:rsidR="00DF7F2E">
        <w:rPr>
          <w:rFonts w:eastAsia="SimSun"/>
          <w:b/>
          <w:kern w:val="2"/>
          <w:szCs w:val="24"/>
          <w:lang w:val="en-US" w:eastAsia="zh-CN"/>
        </w:rPr>
        <w:t>1</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1594DF04"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2A49BB">
        <w:rPr>
          <w:rFonts w:eastAsia="SimSun"/>
          <w:b/>
          <w:kern w:val="2"/>
          <w:szCs w:val="24"/>
          <w:lang w:val="en-US" w:eastAsia="zh-CN"/>
        </w:rPr>
        <w:t xml:space="preserve">Discussion on </w:t>
      </w:r>
      <w:r w:rsidR="00E24471" w:rsidRPr="00E24471">
        <w:rPr>
          <w:rFonts w:eastAsia="SimSun"/>
          <w:b/>
          <w:kern w:val="2"/>
          <w:szCs w:val="24"/>
          <w:lang w:val="en-US" w:eastAsia="zh-CN"/>
        </w:rPr>
        <w:t>NR-NTN downlink coverage enhancement</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6F920013" w:rsidR="0048018A" w:rsidRDefault="005F2BBB" w:rsidP="0048018A">
      <w:pPr>
        <w:jc w:val="both"/>
        <w:rPr>
          <w:rFonts w:eastAsiaTheme="minorEastAsia"/>
          <w:bCs/>
          <w:sz w:val="20"/>
          <w:lang w:eastAsia="zh-CN"/>
        </w:rPr>
      </w:pPr>
      <w:r w:rsidRPr="0084305F">
        <w:rPr>
          <w:rFonts w:eastAsia="Malgun Gothic"/>
          <w:sz w:val="20"/>
          <w:lang w:val="en-US" w:eastAsia="en-US"/>
        </w:rPr>
        <w:t>In RAN#</w:t>
      </w:r>
      <w:r w:rsidR="00577BD7">
        <w:rPr>
          <w:rFonts w:eastAsia="Malgun Gothic"/>
          <w:sz w:val="20"/>
          <w:lang w:val="en-US" w:eastAsia="en-US"/>
        </w:rPr>
        <w:t>10</w:t>
      </w:r>
      <w:r w:rsidR="00705396">
        <w:rPr>
          <w:rFonts w:eastAsia="Malgun Gothic"/>
          <w:sz w:val="20"/>
          <w:lang w:val="en-US" w:eastAsia="en-US"/>
        </w:rPr>
        <w:t>3</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w:t>
      </w:r>
      <w:r w:rsidR="00705396">
        <w:rPr>
          <w:rFonts w:eastAsia="Malgun Gothic"/>
          <w:sz w:val="20"/>
          <w:lang w:val="en-US" w:eastAsia="en-US"/>
        </w:rPr>
        <w:t>revised</w:t>
      </w:r>
      <w:r w:rsidR="006B2487">
        <w:rPr>
          <w:rFonts w:eastAsia="Malgun Gothic"/>
          <w:sz w:val="20"/>
          <w:lang w:val="en-US" w:eastAsia="en-US"/>
        </w:rPr>
        <w:t xml:space="preserve">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EF081C" w:rsidRPr="0084305F">
        <w:rPr>
          <w:rFonts w:eastAsia="Malgun Gothic"/>
          <w:sz w:val="20"/>
          <w:lang w:val="en-US" w:eastAsia="en-US"/>
        </w:rPr>
        <w:t xml:space="preserve">.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r w:rsidR="006B2487">
        <w:rPr>
          <w:rFonts w:eastAsiaTheme="minorEastAsia"/>
          <w:bCs/>
          <w:sz w:val="20"/>
          <w:lang w:eastAsia="zh-CN"/>
        </w:rPr>
        <w:t>DL coverage enhancements objective as shown below:</w:t>
      </w:r>
    </w:p>
    <w:p w14:paraId="0EF87BE1" w14:textId="33A7EA83" w:rsidR="006B2487" w:rsidRPr="002443E9" w:rsidRDefault="006B2487" w:rsidP="002443E9">
      <w:pPr>
        <w:spacing w:line="276" w:lineRule="auto"/>
        <w:rPr>
          <w:rFonts w:eastAsia="Calibri"/>
          <w:i/>
          <w:iCs/>
          <w:sz w:val="20"/>
          <w:lang w:val="en-US" w:eastAsia="ko-KR"/>
        </w:rPr>
      </w:pPr>
      <w:r w:rsidRPr="002443E9">
        <w:rPr>
          <w:rFonts w:eastAsia="Calibri"/>
          <w:i/>
          <w:iCs/>
          <w:sz w:val="20"/>
          <w:lang w:val="en-US" w:eastAsia="ko-KR"/>
        </w:rPr>
        <w:t>Study and specify</w:t>
      </w:r>
      <w:bookmarkStart w:id="1" w:name="_Hlk153196886"/>
      <w:r w:rsidRPr="002443E9">
        <w:rPr>
          <w:rFonts w:eastAsia="Calibri"/>
          <w:i/>
          <w:iCs/>
          <w:sz w:val="20"/>
          <w:lang w:val="en-US" w:eastAsia="ko-KR"/>
        </w:rPr>
        <w:t xml:space="preserve"> if beneficial</w:t>
      </w:r>
      <w:bookmarkEnd w:id="1"/>
      <w:r w:rsidRPr="002443E9">
        <w:rPr>
          <w:rFonts w:eastAsia="Calibri"/>
          <w:i/>
          <w:iCs/>
          <w:sz w:val="20"/>
          <w:lang w:val="en-US" w:eastAsia="ko-KR"/>
        </w:rPr>
        <w:t xml:space="preserve"> downlink coverage enhancements targeting support for additional reference satellite payload parameters covering both GSO and NGSO constellations operating in FR1-NTN or FR2-NTN [RAN1, RAN2, RAN4]</w:t>
      </w:r>
    </w:p>
    <w:p w14:paraId="6DB519FD"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7B2E20A"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4967F77"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 xml:space="preserve">Study and if needed specify solutions, including </w:t>
      </w:r>
      <w:bookmarkStart w:id="2" w:name="_Hlk158811080"/>
      <w:r w:rsidRPr="002443E9">
        <w:rPr>
          <w:i/>
          <w:iCs/>
          <w:sz w:val="20"/>
        </w:rPr>
        <w:t>link level enhancements for FR1-NTN</w:t>
      </w:r>
      <w:bookmarkEnd w:id="2"/>
      <w:r w:rsidRPr="002443E9">
        <w:rPr>
          <w:i/>
          <w:iCs/>
          <w:sz w:val="20"/>
        </w:rPr>
        <w:t xml:space="preserve"> (e.g. for PDCCH, PDSCH) and/or system level enhancements for FR1-NTN and/or FR2-NTN, allowing dynamic and flexible power sharing between satellite beams or different satellite beam patterns/size </w:t>
      </w:r>
      <w:r w:rsidRPr="00867787">
        <w:rPr>
          <w:i/>
          <w:iCs/>
          <w:sz w:val="20"/>
          <w:highlight w:val="yellow"/>
        </w:rPr>
        <w:t>(i.e. wide or narrow)</w:t>
      </w:r>
      <w:r w:rsidRPr="002443E9">
        <w:rPr>
          <w:i/>
          <w:iCs/>
          <w:sz w:val="20"/>
        </w:rPr>
        <w:t xml:space="preserve"> across the satellite footprint.</w:t>
      </w:r>
    </w:p>
    <w:p w14:paraId="1CA4A5F0"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Notes for this objective:</w:t>
      </w:r>
    </w:p>
    <w:p w14:paraId="737EBA62"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r w:rsidRPr="002443E9">
        <w:rPr>
          <w:i/>
          <w:iCs/>
          <w:sz w:val="20"/>
        </w:rPr>
        <w:t>SSB channel enhancement is not considered</w:t>
      </w:r>
    </w:p>
    <w:p w14:paraId="5FC12568"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r w:rsidRPr="002443E9">
        <w:rPr>
          <w:i/>
          <w:iCs/>
          <w:sz w:val="20"/>
        </w:rPr>
        <w:t>Antenna gain of UE shall be assumed to be -5.5dBi in case of smartphone in FR1-NTN, the UE is assumed to be a full duplex UE, and at least 2Rx are considered at the UE</w:t>
      </w:r>
    </w:p>
    <w:p w14:paraId="0FC4DE87"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bookmarkStart w:id="3" w:name="_Hlk158804277"/>
      <w:r w:rsidRPr="002443E9">
        <w:rPr>
          <w:i/>
          <w:iCs/>
          <w:sz w:val="20"/>
        </w:rPr>
        <w:t>NGSO to be considered in priority: LEO Set-1 @ 600 km</w:t>
      </w:r>
    </w:p>
    <w:bookmarkEnd w:id="3"/>
    <w:p w14:paraId="0E99890F"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r w:rsidRPr="002443E9">
        <w:rPr>
          <w:i/>
          <w:iCs/>
          <w:sz w:val="20"/>
        </w:rPr>
        <w:t>Rel-18 network energy saving techniques should be considered as baseline in the system level study</w:t>
      </w:r>
    </w:p>
    <w:p w14:paraId="360DAE95" w14:textId="332BB7C7" w:rsidR="00EF081C" w:rsidRPr="006B2487" w:rsidRDefault="00EF081C" w:rsidP="0048018A">
      <w:pPr>
        <w:jc w:val="both"/>
        <w:rPr>
          <w:rFonts w:eastAsiaTheme="minorEastAsia"/>
          <w:bCs/>
          <w:sz w:val="20"/>
          <w:lang w:eastAsia="zh-CN"/>
        </w:rPr>
      </w:pPr>
    </w:p>
    <w:p w14:paraId="754CF31B" w14:textId="219D913A" w:rsidR="00D451A5" w:rsidRPr="00D451A5" w:rsidRDefault="00F52A6D" w:rsidP="00D451A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2</w:t>
      </w:r>
      <w:r w:rsidR="00D451A5">
        <w:rPr>
          <w:rFonts w:ascii="Times New Roman" w:eastAsia="Batang" w:hAnsi="Times New Roman" w:cs="Times New Roman"/>
          <w:bCs w:val="0"/>
          <w:lang w:val="en-US" w:eastAsia="ko-KR"/>
        </w:rPr>
        <w:t xml:space="preserve"> </w:t>
      </w:r>
      <w:r w:rsidR="001B3BA0">
        <w:rPr>
          <w:rFonts w:ascii="Times New Roman" w:eastAsia="Batang" w:hAnsi="Times New Roman" w:cs="Times New Roman"/>
          <w:bCs w:val="0"/>
          <w:lang w:val="en-US" w:eastAsia="ko-KR"/>
        </w:rPr>
        <w:t>Discussion on</w:t>
      </w:r>
      <w:r w:rsidR="001B3BA0" w:rsidRPr="001B3BA0">
        <w:rPr>
          <w:rFonts w:ascii="Times New Roman" w:eastAsia="Batang" w:hAnsi="Times New Roman" w:cs="Times New Roman"/>
          <w:bCs w:val="0"/>
          <w:lang w:val="en-US" w:eastAsia="ko-KR"/>
        </w:rPr>
        <w:t xml:space="preserve"> </w:t>
      </w:r>
      <w:r w:rsidR="00BF0A73">
        <w:rPr>
          <w:rFonts w:ascii="Times New Roman" w:eastAsia="Batang" w:hAnsi="Times New Roman" w:cs="Times New Roman"/>
          <w:bCs w:val="0"/>
          <w:lang w:val="en-US" w:eastAsia="ko-KR"/>
        </w:rPr>
        <w:t>SSB periodicity</w:t>
      </w:r>
    </w:p>
    <w:p w14:paraId="65463FF1" w14:textId="77777777" w:rsidR="003615B7" w:rsidRDefault="00607103" w:rsidP="003615B7">
      <w:pPr>
        <w:pStyle w:val="NormalWeb"/>
        <w:spacing w:before="0" w:beforeAutospacing="0" w:after="0" w:afterAutospacing="0"/>
        <w:jc w:val="both"/>
        <w:rPr>
          <w:rFonts w:ascii="Times New Roman" w:eastAsia="Batang" w:hAnsi="Times New Roman" w:cs="Times New Roman"/>
          <w:bCs/>
          <w:sz w:val="20"/>
          <w:szCs w:val="20"/>
          <w:lang w:val="en-GB" w:eastAsia="ko-KR"/>
        </w:rPr>
      </w:pPr>
      <w:r w:rsidRPr="00336B81">
        <w:rPr>
          <w:rFonts w:ascii="Times New Roman" w:eastAsia="Batang" w:hAnsi="Times New Roman" w:cs="Times New Roman"/>
          <w:bCs/>
          <w:sz w:val="20"/>
          <w:szCs w:val="20"/>
          <w:lang w:eastAsia="ko-KR"/>
        </w:rPr>
        <w:t>The locations in the time domain where a UE shall monitor for a possible SS/PBCH block are described in clause 4.1 of</w:t>
      </w:r>
      <w:r>
        <w:rPr>
          <w:rFonts w:ascii="Times New Roman" w:eastAsia="Batang" w:hAnsi="Times New Roman" w:cs="Times New Roman"/>
          <w:bCs/>
          <w:sz w:val="20"/>
          <w:szCs w:val="20"/>
          <w:lang w:eastAsia="ko-KR"/>
        </w:rPr>
        <w:t xml:space="preserve"> TS 38.213</w:t>
      </w:r>
      <w:r w:rsidR="001B52DC">
        <w:rPr>
          <w:rFonts w:ascii="Times New Roman" w:eastAsia="Batang" w:hAnsi="Times New Roman" w:cs="Times New Roman"/>
          <w:bCs/>
          <w:sz w:val="20"/>
          <w:szCs w:val="20"/>
          <w:lang w:eastAsia="ko-KR"/>
        </w:rPr>
        <w:t xml:space="preserve">. We illustrate example of Case A 15 kHz SCS in Figure 1 below. </w:t>
      </w:r>
      <w:r w:rsidR="003615B7">
        <w:rPr>
          <w:rFonts w:ascii="Times New Roman" w:eastAsia="Batang" w:hAnsi="Times New Roman" w:cs="Times New Roman"/>
          <w:bCs/>
          <w:sz w:val="20"/>
          <w:szCs w:val="20"/>
          <w:lang w:eastAsia="ko-KR"/>
        </w:rPr>
        <w:t xml:space="preserve">TS 38.211 </w:t>
      </w:r>
      <w:r w:rsidR="003615B7" w:rsidRPr="001B52DC">
        <w:rPr>
          <w:rFonts w:ascii="Times New Roman" w:eastAsia="Batang" w:hAnsi="Times New Roman" w:cs="Times New Roman"/>
          <w:bCs/>
          <w:sz w:val="20"/>
          <w:szCs w:val="20"/>
          <w:lang w:eastAsia="ko-KR"/>
        </w:rPr>
        <w:t>Table 7.4.3.1-1</w:t>
      </w:r>
      <w:r w:rsidR="003615B7">
        <w:rPr>
          <w:rFonts w:ascii="Times New Roman" w:eastAsia="Batang" w:hAnsi="Times New Roman" w:cs="Times New Roman"/>
          <w:bCs/>
          <w:sz w:val="20"/>
          <w:szCs w:val="20"/>
          <w:lang w:eastAsia="ko-KR"/>
        </w:rPr>
        <w:t xml:space="preserve"> specifies the r</w:t>
      </w:r>
      <w:r w:rsidR="003615B7" w:rsidRPr="001B52DC">
        <w:rPr>
          <w:rFonts w:ascii="Times New Roman" w:eastAsia="Batang" w:hAnsi="Times New Roman" w:cs="Times New Roman"/>
          <w:bCs/>
          <w:sz w:val="20"/>
          <w:szCs w:val="20"/>
          <w:lang w:eastAsia="ko-KR"/>
        </w:rPr>
        <w:t>esources within an SS/PBCH block for PSS, SSS, PBCH, and DM-RS for PBCH</w:t>
      </w:r>
      <w:r w:rsidR="003615B7">
        <w:rPr>
          <w:rFonts w:ascii="Times New Roman" w:eastAsia="Batang" w:hAnsi="Times New Roman" w:cs="Times New Roman"/>
          <w:bCs/>
          <w:sz w:val="20"/>
          <w:szCs w:val="20"/>
          <w:lang w:eastAsia="ko-KR"/>
        </w:rPr>
        <w:t xml:space="preserve">, where each SSB is 4 symbols. There are 4 SSBs for this case assuming </w:t>
      </w:r>
      <w:r w:rsidR="003615B7" w:rsidRPr="00336B81">
        <w:rPr>
          <w:rFonts w:ascii="Times New Roman" w:eastAsia="Batang" w:hAnsi="Times New Roman" w:cs="Times New Roman"/>
          <w:bCs/>
          <w:sz w:val="20"/>
          <w:szCs w:val="20"/>
          <w:lang w:eastAsia="ko-KR"/>
        </w:rPr>
        <w:t>N</w:t>
      </w:r>
      <w:r w:rsidR="003615B7" w:rsidRPr="00336B81">
        <w:rPr>
          <w:rFonts w:ascii="Times New Roman" w:eastAsia="Batang" w:hAnsi="Times New Roman" w:cs="Times New Roman"/>
          <w:bCs/>
          <w:sz w:val="20"/>
          <w:szCs w:val="20"/>
          <w:vertAlign w:val="subscript"/>
          <w:lang w:eastAsia="ko-KR"/>
        </w:rPr>
        <w:t>SSB</w:t>
      </w:r>
      <w:r w:rsidR="003615B7" w:rsidRPr="00336B81">
        <w:rPr>
          <w:rFonts w:ascii="Times New Roman" w:eastAsia="Batang" w:hAnsi="Times New Roman" w:cs="Times New Roman"/>
          <w:bCs/>
          <w:sz w:val="20"/>
          <w:szCs w:val="20"/>
          <w:lang w:eastAsia="ko-KR"/>
        </w:rPr>
        <w:t xml:space="preserve">=4 Beam hopping of SSBs per SSB </w:t>
      </w:r>
      <w:r w:rsidR="003615B7">
        <w:rPr>
          <w:rFonts w:ascii="Times New Roman" w:eastAsia="Batang" w:hAnsi="Times New Roman" w:cs="Times New Roman"/>
          <w:bCs/>
          <w:sz w:val="20"/>
          <w:szCs w:val="20"/>
          <w:lang w:eastAsia="ko-KR"/>
        </w:rPr>
        <w:t xml:space="preserve">default </w:t>
      </w:r>
      <w:r w:rsidR="003615B7" w:rsidRPr="00336B81">
        <w:rPr>
          <w:rFonts w:ascii="Times New Roman" w:eastAsia="Batang" w:hAnsi="Times New Roman" w:cs="Times New Roman"/>
          <w:bCs/>
          <w:sz w:val="20"/>
          <w:szCs w:val="20"/>
          <w:lang w:eastAsia="ko-KR"/>
        </w:rPr>
        <w:t>periodicity</w:t>
      </w:r>
      <w:r w:rsidR="003615B7">
        <w:rPr>
          <w:rFonts w:ascii="Times New Roman" w:eastAsia="Batang" w:hAnsi="Times New Roman" w:cs="Times New Roman"/>
          <w:bCs/>
          <w:sz w:val="20"/>
          <w:szCs w:val="20"/>
          <w:lang w:eastAsia="ko-KR"/>
        </w:rPr>
        <w:t xml:space="preserve"> 20 </w:t>
      </w:r>
      <w:proofErr w:type="spellStart"/>
      <w:r w:rsidR="003615B7">
        <w:rPr>
          <w:rFonts w:ascii="Times New Roman" w:eastAsia="Batang" w:hAnsi="Times New Roman" w:cs="Times New Roman"/>
          <w:bCs/>
          <w:sz w:val="20"/>
          <w:szCs w:val="20"/>
          <w:lang w:eastAsia="ko-KR"/>
        </w:rPr>
        <w:t>ms.</w:t>
      </w:r>
      <w:proofErr w:type="spellEnd"/>
      <w:r w:rsidR="003615B7">
        <w:rPr>
          <w:rFonts w:ascii="Times New Roman" w:eastAsia="Batang" w:hAnsi="Times New Roman" w:cs="Times New Roman"/>
          <w:bCs/>
          <w:sz w:val="20"/>
          <w:szCs w:val="20"/>
          <w:lang w:eastAsia="ko-KR"/>
        </w:rPr>
        <w:t xml:space="preserve"> There is one SSB with size 4 symbols per beam. The DM RS for each SSB carry the beam index. </w:t>
      </w:r>
      <w:r w:rsidR="003615B7" w:rsidRPr="00607103">
        <w:rPr>
          <w:rFonts w:ascii="Times New Roman" w:eastAsia="Batang" w:hAnsi="Times New Roman" w:cs="Times New Roman"/>
          <w:bCs/>
          <w:sz w:val="20"/>
          <w:szCs w:val="20"/>
          <w:lang w:val="en-GB" w:eastAsia="ko-KR"/>
        </w:rPr>
        <w:t>There can only be up to 16 active narrow beams to transmit SSB + Common channels</w:t>
      </w:r>
      <w:r w:rsidR="003615B7">
        <w:rPr>
          <w:rFonts w:ascii="Times New Roman" w:eastAsia="Batang" w:hAnsi="Times New Roman" w:cs="Times New Roman"/>
          <w:bCs/>
          <w:sz w:val="20"/>
          <w:szCs w:val="20"/>
          <w:lang w:val="en-GB" w:eastAsia="ko-KR"/>
        </w:rPr>
        <w:t xml:space="preserve">. The </w:t>
      </w:r>
      <w:r w:rsidR="003615B7" w:rsidRPr="00607103">
        <w:rPr>
          <w:rFonts w:ascii="Times New Roman" w:eastAsia="Batang" w:hAnsi="Times New Roman" w:cs="Times New Roman"/>
          <w:bCs/>
          <w:sz w:val="20"/>
          <w:szCs w:val="20"/>
          <w:lang w:val="en-GB" w:eastAsia="ko-KR"/>
        </w:rPr>
        <w:t xml:space="preserve">min C/N </w:t>
      </w:r>
      <w:r w:rsidR="003615B7">
        <w:rPr>
          <w:rFonts w:ascii="Times New Roman" w:eastAsia="Batang" w:hAnsi="Times New Roman" w:cs="Times New Roman"/>
          <w:bCs/>
          <w:sz w:val="20"/>
          <w:szCs w:val="20"/>
          <w:lang w:val="en-GB" w:eastAsia="ko-KR"/>
        </w:rPr>
        <w:t xml:space="preserve">for </w:t>
      </w:r>
      <w:r w:rsidR="003615B7" w:rsidRPr="00607103">
        <w:rPr>
          <w:rFonts w:ascii="Times New Roman" w:eastAsia="Batang" w:hAnsi="Times New Roman" w:cs="Times New Roman"/>
          <w:bCs/>
          <w:sz w:val="20"/>
          <w:szCs w:val="20"/>
          <w:lang w:val="en-GB" w:eastAsia="ko-KR"/>
        </w:rPr>
        <w:t xml:space="preserve">set 1-1, 1-2, set 1-3 </w:t>
      </w:r>
      <w:r w:rsidR="003615B7">
        <w:rPr>
          <w:rFonts w:ascii="Times New Roman" w:eastAsia="Batang" w:hAnsi="Times New Roman" w:cs="Times New Roman"/>
          <w:bCs/>
          <w:sz w:val="20"/>
          <w:szCs w:val="20"/>
          <w:lang w:val="en-GB" w:eastAsia="ko-KR"/>
        </w:rPr>
        <w:t xml:space="preserve">is </w:t>
      </w:r>
      <w:r w:rsidR="003615B7" w:rsidRPr="00607103">
        <w:rPr>
          <w:rFonts w:ascii="Times New Roman" w:eastAsia="Batang" w:hAnsi="Times New Roman" w:cs="Times New Roman"/>
          <w:bCs/>
          <w:sz w:val="20"/>
          <w:szCs w:val="20"/>
          <w:lang w:val="en-GB" w:eastAsia="ko-KR"/>
        </w:rPr>
        <w:t>-1.9 dB</w:t>
      </w:r>
      <w:r w:rsidR="003615B7">
        <w:rPr>
          <w:rFonts w:ascii="Times New Roman" w:eastAsia="Batang" w:hAnsi="Times New Roman" w:cs="Times New Roman"/>
          <w:bCs/>
          <w:sz w:val="20"/>
          <w:szCs w:val="20"/>
          <w:lang w:val="en-GB" w:eastAsia="ko-KR"/>
        </w:rPr>
        <w:t xml:space="preserve">, -1.9 dB, </w:t>
      </w:r>
      <w:r w:rsidR="003615B7" w:rsidRPr="00607103">
        <w:rPr>
          <w:rFonts w:ascii="Times New Roman" w:eastAsia="Batang" w:hAnsi="Times New Roman" w:cs="Times New Roman"/>
          <w:bCs/>
          <w:sz w:val="20"/>
          <w:szCs w:val="20"/>
          <w:lang w:val="en-GB" w:eastAsia="ko-KR"/>
        </w:rPr>
        <w:t>-9.9 dB</w:t>
      </w:r>
      <w:r w:rsidR="003615B7">
        <w:rPr>
          <w:rFonts w:ascii="Times New Roman" w:eastAsia="Batang" w:hAnsi="Times New Roman" w:cs="Times New Roman"/>
          <w:bCs/>
          <w:sz w:val="20"/>
          <w:szCs w:val="20"/>
          <w:lang w:val="en-GB" w:eastAsia="ko-KR"/>
        </w:rPr>
        <w:t xml:space="preserve"> respectively. </w:t>
      </w:r>
    </w:p>
    <w:p w14:paraId="6F1D2F32" w14:textId="530FFA4F" w:rsidR="003615B7" w:rsidRDefault="003615B7" w:rsidP="003615B7">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1837305" w14:textId="585E4213" w:rsidR="001B52DC" w:rsidRDefault="003615B7" w:rsidP="00607103">
      <w:pPr>
        <w:pStyle w:val="NormalWeb"/>
        <w:jc w:val="both"/>
        <w:rPr>
          <w:rFonts w:ascii="Times New Roman" w:eastAsia="Batang" w:hAnsi="Times New Roman" w:cs="Times New Roman"/>
          <w:bCs/>
          <w:sz w:val="20"/>
          <w:szCs w:val="20"/>
          <w:lang w:eastAsia="ko-KR"/>
        </w:rPr>
      </w:pPr>
      <w:r w:rsidRPr="003615B7">
        <w:rPr>
          <w:rFonts w:ascii="Times New Roman" w:eastAsia="Batang" w:hAnsi="Times New Roman" w:cs="Times New Roman"/>
          <w:bCs/>
          <w:noProof/>
          <w:sz w:val="20"/>
          <w:szCs w:val="20"/>
          <w:lang w:eastAsia="ko-KR"/>
        </w:rPr>
        <w:lastRenderedPageBreak/>
        <mc:AlternateContent>
          <mc:Choice Requires="wps">
            <w:drawing>
              <wp:anchor distT="45720" distB="45720" distL="114300" distR="114300" simplePos="0" relativeHeight="251680768" behindDoc="0" locked="0" layoutInCell="1" allowOverlap="1" wp14:anchorId="3319A912" wp14:editId="7219B0AB">
                <wp:simplePos x="0" y="0"/>
                <wp:positionH relativeFrom="column">
                  <wp:posOffset>1784350</wp:posOffset>
                </wp:positionH>
                <wp:positionV relativeFrom="paragraph">
                  <wp:posOffset>182880</wp:posOffset>
                </wp:positionV>
                <wp:extent cx="2611120" cy="1630680"/>
                <wp:effectExtent l="0" t="0" r="17780" b="2667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1120" cy="1630680"/>
                        </a:xfrm>
                        <a:prstGeom prst="rect">
                          <a:avLst/>
                        </a:prstGeom>
                        <a:solidFill>
                          <a:srgbClr val="FFFFFF"/>
                        </a:solidFill>
                        <a:ln w="9525">
                          <a:solidFill>
                            <a:srgbClr val="000000"/>
                          </a:solidFill>
                          <a:miter lim="800000"/>
                          <a:headEnd/>
                          <a:tailEnd/>
                        </a:ln>
                      </wps:spPr>
                      <wps:txbx>
                        <w:txbxContent>
                          <w:p w14:paraId="4475056F" w14:textId="09742745" w:rsidR="003615B7" w:rsidRDefault="003615B7">
                            <w:r w:rsidRPr="003615B7">
                              <w:rPr>
                                <w:noProof/>
                              </w:rPr>
                              <w:drawing>
                                <wp:inline distT="0" distB="0" distL="0" distR="0" wp14:anchorId="206F4052" wp14:editId="03FD0F40">
                                  <wp:extent cx="2487846" cy="1470356"/>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3489" cy="147960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19A912" id="_x0000_t202" coordsize="21600,21600" o:spt="202" path="m,l,21600r21600,l21600,xe">
                <v:stroke joinstyle="miter"/>
                <v:path gradientshapeok="t" o:connecttype="rect"/>
              </v:shapetype>
              <v:shape id="Text Box 2" o:spid="_x0000_s1026" type="#_x0000_t202" style="position:absolute;left:0;text-align:left;margin-left:140.5pt;margin-top:14.4pt;width:205.6pt;height:128.4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">
                <v:textbox>
                  <w:txbxContent>
                    <w:p w14:paraId="4475056F" w14:textId="09742745" w:rsidR="003615B7" w:rsidRDefault="003615B7">
                      <w:r w:rsidRPr="003615B7">
                        <w:rPr>
                          <w:noProof/>
                        </w:rPr>
                        <w:drawing>
                          <wp:inline distT="0" distB="0" distL="0" distR="0" wp14:anchorId="206F4052" wp14:editId="03FD0F40">
                            <wp:extent cx="2487846" cy="1470356"/>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3489" cy="1479601"/>
                                    </a:xfrm>
                                    <a:prstGeom prst="rect">
                                      <a:avLst/>
                                    </a:prstGeom>
                                    <a:noFill/>
                                    <a:ln>
                                      <a:noFill/>
                                    </a:ln>
                                  </pic:spPr>
                                </pic:pic>
                              </a:graphicData>
                            </a:graphic>
                          </wp:inline>
                        </w:drawing>
                      </w:r>
                    </w:p>
                  </w:txbxContent>
                </v:textbox>
                <w10:wrap type="square"/>
              </v:shape>
            </w:pict>
          </mc:Fallback>
        </mc:AlternateContent>
      </w:r>
    </w:p>
    <w:p w14:paraId="7FE3FBB4" w14:textId="683C2824" w:rsidR="001B52DC" w:rsidRDefault="001B52DC" w:rsidP="00607103">
      <w:pPr>
        <w:pStyle w:val="NormalWeb"/>
        <w:jc w:val="both"/>
        <w:rPr>
          <w:rFonts w:ascii="Times New Roman" w:eastAsia="Batang" w:hAnsi="Times New Roman" w:cs="Times New Roman"/>
          <w:bCs/>
          <w:sz w:val="20"/>
          <w:szCs w:val="20"/>
          <w:lang w:eastAsia="ko-KR"/>
        </w:rPr>
      </w:pPr>
    </w:p>
    <w:p w14:paraId="66DCE1BD" w14:textId="42CD08BF" w:rsidR="001B52DC" w:rsidRDefault="001B52DC" w:rsidP="00607103">
      <w:pPr>
        <w:pStyle w:val="NormalWeb"/>
        <w:jc w:val="both"/>
        <w:rPr>
          <w:rFonts w:ascii="Times New Roman" w:eastAsia="Batang" w:hAnsi="Times New Roman" w:cs="Times New Roman"/>
          <w:bCs/>
          <w:sz w:val="20"/>
          <w:szCs w:val="20"/>
          <w:lang w:eastAsia="ko-KR"/>
        </w:rPr>
      </w:pPr>
    </w:p>
    <w:p w14:paraId="4ED54F3E" w14:textId="684DDEC7" w:rsidR="001B52DC" w:rsidRDefault="001B52DC" w:rsidP="00607103">
      <w:pPr>
        <w:pStyle w:val="NormalWeb"/>
        <w:jc w:val="both"/>
        <w:rPr>
          <w:rFonts w:ascii="Times New Roman" w:eastAsia="Batang" w:hAnsi="Times New Roman" w:cs="Times New Roman"/>
          <w:bCs/>
          <w:sz w:val="20"/>
          <w:szCs w:val="20"/>
          <w:lang w:eastAsia="ko-KR"/>
        </w:rPr>
      </w:pPr>
    </w:p>
    <w:p w14:paraId="2594F4AD" w14:textId="77777777" w:rsidR="003615B7" w:rsidRDefault="003615B7" w:rsidP="001B52DC">
      <w:pPr>
        <w:pStyle w:val="NormalWeb"/>
        <w:jc w:val="center"/>
        <w:rPr>
          <w:rFonts w:ascii="Times New Roman" w:eastAsia="Batang" w:hAnsi="Times New Roman" w:cs="Times New Roman"/>
          <w:b/>
          <w:i/>
          <w:iCs/>
          <w:sz w:val="20"/>
          <w:szCs w:val="20"/>
          <w:lang w:eastAsia="ko-KR"/>
        </w:rPr>
      </w:pPr>
    </w:p>
    <w:p w14:paraId="0A99BDE4" w14:textId="77777777" w:rsidR="003615B7" w:rsidRDefault="003615B7" w:rsidP="001B52DC">
      <w:pPr>
        <w:pStyle w:val="NormalWeb"/>
        <w:jc w:val="center"/>
        <w:rPr>
          <w:rFonts w:ascii="Times New Roman" w:eastAsia="Batang" w:hAnsi="Times New Roman" w:cs="Times New Roman"/>
          <w:b/>
          <w:i/>
          <w:iCs/>
          <w:sz w:val="20"/>
          <w:szCs w:val="20"/>
          <w:lang w:eastAsia="ko-KR"/>
        </w:rPr>
      </w:pPr>
    </w:p>
    <w:p w14:paraId="26896193" w14:textId="28817CB4" w:rsidR="00607103" w:rsidRPr="001B52DC" w:rsidRDefault="001B52DC" w:rsidP="001B52DC">
      <w:pPr>
        <w:pStyle w:val="NormalWeb"/>
        <w:jc w:val="center"/>
        <w:rPr>
          <w:rFonts w:ascii="Times New Roman" w:eastAsia="Batang" w:hAnsi="Times New Roman" w:cs="Times New Roman"/>
          <w:b/>
          <w:i/>
          <w:iCs/>
          <w:sz w:val="20"/>
          <w:szCs w:val="20"/>
          <w:lang w:eastAsia="ko-KR"/>
        </w:rPr>
      </w:pPr>
      <w:r w:rsidRPr="001B52DC">
        <w:rPr>
          <w:rFonts w:ascii="Times New Roman" w:eastAsia="Batang" w:hAnsi="Times New Roman" w:cs="Times New Roman"/>
          <w:b/>
          <w:i/>
          <w:iCs/>
          <w:sz w:val="20"/>
          <w:szCs w:val="20"/>
          <w:lang w:eastAsia="ko-KR"/>
        </w:rPr>
        <w:t>Figure 1: Case A 15 kHz SCS with 4 SSBs for &lt; 3 GH</w:t>
      </w:r>
      <w:r>
        <w:rPr>
          <w:rFonts w:ascii="Times New Roman" w:eastAsia="Batang" w:hAnsi="Times New Roman" w:cs="Times New Roman"/>
          <w:b/>
          <w:i/>
          <w:iCs/>
          <w:sz w:val="20"/>
          <w:szCs w:val="20"/>
          <w:lang w:eastAsia="ko-KR"/>
        </w:rPr>
        <w:t>z</w:t>
      </w:r>
    </w:p>
    <w:p w14:paraId="1C71693B" w14:textId="2F3D3A11" w:rsidR="001B3BA0" w:rsidRDefault="001B3BA0" w:rsidP="001B3BA0">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We define the following for SSB evaluation:</w:t>
      </w:r>
    </w:p>
    <w:p w14:paraId="45DEC830" w14:textId="46EEECF4" w:rsidR="001B3BA0" w:rsidRPr="00607103" w:rsidRDefault="001B3BA0" w:rsidP="001B3BA0">
      <w:pPr>
        <w:pStyle w:val="NormalWeb"/>
        <w:numPr>
          <w:ilvl w:val="0"/>
          <w:numId w:val="33"/>
        </w:numPr>
        <w:jc w:val="both"/>
        <w:rPr>
          <w:rFonts w:ascii="Times New Roman" w:eastAsia="Batang" w:hAnsi="Times New Roman" w:cs="Times New Roman"/>
          <w:bCs/>
          <w:sz w:val="20"/>
          <w:szCs w:val="20"/>
          <w:lang w:eastAsia="ko-KR"/>
        </w:rPr>
      </w:pPr>
      <w:r w:rsidRPr="00336B81">
        <w:rPr>
          <w:rFonts w:ascii="Times New Roman" w:eastAsia="Batang" w:hAnsi="Times New Roman" w:cs="Times New Roman"/>
          <w:bCs/>
          <w:color w:val="0070C0"/>
          <w:sz w:val="20"/>
          <w:szCs w:val="20"/>
          <w:lang w:eastAsia="ko-KR"/>
        </w:rPr>
        <w:t xml:space="preserve">Dwell time </w:t>
      </w:r>
      <w:r w:rsidR="009D45A5">
        <w:rPr>
          <w:rFonts w:ascii="Times New Roman" w:eastAsia="Batang" w:hAnsi="Times New Roman" w:cs="Times New Roman"/>
          <w:bCs/>
          <w:color w:val="0070C0"/>
          <w:sz w:val="20"/>
          <w:szCs w:val="20"/>
          <w:lang w:eastAsia="ko-KR"/>
        </w:rPr>
        <w:t xml:space="preserve">for common channels for an SSB burst </w:t>
      </w:r>
      <w:r>
        <w:rPr>
          <w:rFonts w:ascii="Times New Roman" w:eastAsia="Batang" w:hAnsi="Times New Roman" w:cs="Times New Roman"/>
          <w:bCs/>
          <w:sz w:val="20"/>
          <w:szCs w:val="20"/>
          <w:lang w:eastAsia="ko-KR"/>
        </w:rPr>
        <w:t>is</w:t>
      </w:r>
      <w:r w:rsidRPr="00336B81">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10</w:t>
      </w:r>
      <w:r w:rsidRPr="00336B81">
        <w:rPr>
          <w:rFonts w:ascii="Times New Roman" w:eastAsia="Batang" w:hAnsi="Times New Roman" w:cs="Times New Roman"/>
          <w:bCs/>
          <w:sz w:val="20"/>
          <w:szCs w:val="20"/>
          <w:lang w:eastAsia="ko-KR"/>
        </w:rPr>
        <w:t xml:space="preserve"> </w:t>
      </w:r>
      <w:proofErr w:type="spellStart"/>
      <w:r w:rsidRPr="00336B81">
        <w:rPr>
          <w:rFonts w:ascii="Times New Roman" w:eastAsia="Batang" w:hAnsi="Times New Roman" w:cs="Times New Roman"/>
          <w:bCs/>
          <w:sz w:val="20"/>
          <w:szCs w:val="20"/>
          <w:lang w:eastAsia="ko-KR"/>
        </w:rPr>
        <w:t>ms</w:t>
      </w:r>
      <w:proofErr w:type="spellEnd"/>
      <w:r w:rsidRPr="00336B81">
        <w:rPr>
          <w:rFonts w:ascii="Times New Roman" w:eastAsia="Batang" w:hAnsi="Times New Roman" w:cs="Times New Roman"/>
          <w:bCs/>
          <w:sz w:val="20"/>
          <w:szCs w:val="20"/>
          <w:lang w:eastAsia="ko-KR"/>
        </w:rPr>
        <w:t xml:space="preserve"> for case A (SCS=15 kHz, &lt; 3 GHz)  common channels Type0-PDCCH, SIB1, Type0A-PDCCH and SIB19 including  </w:t>
      </w:r>
      <w:bookmarkStart w:id="4" w:name="_Hlk165372086"/>
      <w:r w:rsidRPr="00336B81">
        <w:rPr>
          <w:rFonts w:ascii="Times New Roman" w:eastAsia="Batang" w:hAnsi="Times New Roman" w:cs="Times New Roman"/>
          <w:bCs/>
          <w:color w:val="0070C0"/>
          <w:sz w:val="20"/>
          <w:szCs w:val="20"/>
          <w:lang w:eastAsia="ko-KR"/>
        </w:rPr>
        <w:t>N</w:t>
      </w:r>
      <w:r w:rsidRPr="00336B81">
        <w:rPr>
          <w:rFonts w:ascii="Times New Roman" w:eastAsia="Batang" w:hAnsi="Times New Roman" w:cs="Times New Roman"/>
          <w:bCs/>
          <w:color w:val="0070C0"/>
          <w:sz w:val="20"/>
          <w:szCs w:val="20"/>
          <w:vertAlign w:val="subscript"/>
          <w:lang w:eastAsia="ko-KR"/>
        </w:rPr>
        <w:t>SSB</w:t>
      </w:r>
      <w:r w:rsidRPr="00336B81">
        <w:rPr>
          <w:rFonts w:ascii="Times New Roman" w:eastAsia="Batang" w:hAnsi="Times New Roman" w:cs="Times New Roman"/>
          <w:bCs/>
          <w:color w:val="0070C0"/>
          <w:sz w:val="20"/>
          <w:szCs w:val="20"/>
          <w:lang w:eastAsia="ko-KR"/>
        </w:rPr>
        <w:t>=4 Beam hopping</w:t>
      </w:r>
      <w:r w:rsidRPr="00336B81">
        <w:rPr>
          <w:rFonts w:ascii="Times New Roman" w:eastAsia="Batang" w:hAnsi="Times New Roman" w:cs="Times New Roman"/>
          <w:bCs/>
          <w:sz w:val="20"/>
          <w:szCs w:val="20"/>
          <w:lang w:eastAsia="ko-KR"/>
        </w:rPr>
        <w:t xml:space="preserve"> </w:t>
      </w:r>
      <w:bookmarkEnd w:id="4"/>
      <w:r w:rsidRPr="00336B81">
        <w:rPr>
          <w:rFonts w:ascii="Times New Roman" w:eastAsia="Batang" w:hAnsi="Times New Roman" w:cs="Times New Roman"/>
          <w:bCs/>
          <w:sz w:val="20"/>
          <w:szCs w:val="20"/>
          <w:lang w:eastAsia="ko-KR"/>
        </w:rPr>
        <w:t xml:space="preserve">of SSBs per </w:t>
      </w:r>
      <w:r w:rsidRPr="00336B81">
        <w:rPr>
          <w:rFonts w:ascii="Times New Roman" w:eastAsia="Batang" w:hAnsi="Times New Roman" w:cs="Times New Roman"/>
          <w:bCs/>
          <w:color w:val="0070C0"/>
          <w:sz w:val="20"/>
          <w:szCs w:val="20"/>
          <w:lang w:eastAsia="ko-KR"/>
        </w:rPr>
        <w:t>SSB periodicity</w:t>
      </w:r>
      <w:r w:rsidRPr="001B3BA0">
        <w:rPr>
          <w:rFonts w:ascii="Times New Roman" w:eastAsia="Batang" w:hAnsi="Times New Roman" w:cs="Times New Roman"/>
          <w:bCs/>
          <w:color w:val="0070C0"/>
          <w:sz w:val="20"/>
          <w:szCs w:val="20"/>
          <w:lang w:eastAsia="ko-KR"/>
        </w:rPr>
        <w:t xml:space="preserve">, X </w:t>
      </w:r>
      <w:proofErr w:type="spellStart"/>
      <w:r w:rsidRPr="001B3BA0">
        <w:rPr>
          <w:rFonts w:ascii="Times New Roman" w:eastAsia="Batang" w:hAnsi="Times New Roman" w:cs="Times New Roman"/>
          <w:bCs/>
          <w:color w:val="0070C0"/>
          <w:sz w:val="20"/>
          <w:szCs w:val="20"/>
          <w:lang w:eastAsia="ko-KR"/>
        </w:rPr>
        <w:t>ms</w:t>
      </w:r>
      <w:r>
        <w:rPr>
          <w:rFonts w:ascii="Times New Roman" w:eastAsia="Batang" w:hAnsi="Times New Roman" w:cs="Times New Roman"/>
          <w:bCs/>
          <w:sz w:val="20"/>
          <w:szCs w:val="20"/>
          <w:lang w:eastAsia="ko-KR"/>
        </w:rPr>
        <w:t>.</w:t>
      </w:r>
      <w:proofErr w:type="spellEnd"/>
      <w:r>
        <w:t xml:space="preserve"> </w:t>
      </w:r>
    </w:p>
    <w:p w14:paraId="0EB2A56B" w14:textId="78B19D59" w:rsidR="001B3BA0" w:rsidRPr="00607103" w:rsidRDefault="001B3BA0" w:rsidP="001B3BA0">
      <w:pPr>
        <w:pStyle w:val="NormalWeb"/>
        <w:numPr>
          <w:ilvl w:val="0"/>
          <w:numId w:val="33"/>
        </w:numPr>
        <w:jc w:val="both"/>
        <w:rPr>
          <w:rFonts w:ascii="Times New Roman" w:eastAsia="Batang" w:hAnsi="Times New Roman" w:cs="Times New Roman"/>
          <w:sz w:val="20"/>
          <w:lang w:val="en-GB" w:eastAsia="ko-KR"/>
        </w:rPr>
      </w:pPr>
      <w:r>
        <w:rPr>
          <w:rFonts w:ascii="Times New Roman" w:eastAsia="Batang" w:hAnsi="Times New Roman" w:cs="Times New Roman"/>
          <w:sz w:val="20"/>
          <w:lang w:eastAsia="ko-KR"/>
        </w:rPr>
        <w:t xml:space="preserve">The number of </w:t>
      </w:r>
      <w:r w:rsidRPr="001B3BA0">
        <w:rPr>
          <w:rFonts w:ascii="Times New Roman" w:eastAsia="Batang" w:hAnsi="Times New Roman" w:cs="Times New Roman"/>
          <w:color w:val="0070C0"/>
          <w:sz w:val="20"/>
          <w:lang w:eastAsia="ko-KR"/>
        </w:rPr>
        <w:t>beams served</w:t>
      </w:r>
      <w:r>
        <w:rPr>
          <w:rFonts w:ascii="Times New Roman" w:eastAsia="Batang" w:hAnsi="Times New Roman" w:cs="Times New Roman"/>
          <w:color w:val="0070C0"/>
          <w:sz w:val="20"/>
          <w:lang w:eastAsia="ko-KR"/>
        </w:rPr>
        <w:t xml:space="preserve"> per SSB periodicity</w:t>
      </w:r>
      <w:r>
        <w:rPr>
          <w:rFonts w:ascii="Times New Roman" w:eastAsia="Batang" w:hAnsi="Times New Roman" w:cs="Times New Roman"/>
          <w:sz w:val="20"/>
          <w:lang w:eastAsia="ko-KR"/>
        </w:rPr>
        <w:t xml:space="preserve">, </w:t>
      </w:r>
      <w:proofErr w:type="spellStart"/>
      <w:r w:rsidRPr="00607103">
        <w:rPr>
          <w:rFonts w:ascii="Times New Roman" w:eastAsia="Batang" w:hAnsi="Times New Roman" w:cs="Times New Roman"/>
          <w:sz w:val="20"/>
          <w:lang w:eastAsia="ko-KR"/>
        </w:rPr>
        <w:t>N</w:t>
      </w:r>
      <w:r w:rsidRPr="00607103">
        <w:rPr>
          <w:rFonts w:ascii="Times New Roman" w:eastAsia="Batang" w:hAnsi="Times New Roman" w:cs="Times New Roman"/>
          <w:sz w:val="20"/>
          <w:vertAlign w:val="subscript"/>
          <w:lang w:eastAsia="ko-KR"/>
        </w:rPr>
        <w:t>beam,served</w:t>
      </w:r>
      <w:proofErr w:type="spellEnd"/>
      <w:r>
        <w:rPr>
          <w:rFonts w:ascii="Times New Roman" w:eastAsia="Batang" w:hAnsi="Times New Roman" w:cs="Times New Roman"/>
          <w:sz w:val="20"/>
          <w:lang w:eastAsia="ko-KR"/>
        </w:rPr>
        <w:t xml:space="preserve">, per SSB periodicity X </w:t>
      </w:r>
      <w:proofErr w:type="spellStart"/>
      <w:r>
        <w:rPr>
          <w:rFonts w:ascii="Times New Roman" w:eastAsia="Batang" w:hAnsi="Times New Roman" w:cs="Times New Roman"/>
          <w:sz w:val="20"/>
          <w:lang w:eastAsia="ko-KR"/>
        </w:rPr>
        <w:t>ms</w:t>
      </w:r>
      <w:proofErr w:type="spellEnd"/>
      <w:r>
        <w:rPr>
          <w:rFonts w:ascii="Times New Roman" w:eastAsia="Batang" w:hAnsi="Times New Roman" w:cs="Times New Roman"/>
          <w:sz w:val="20"/>
          <w:lang w:eastAsia="ko-KR"/>
        </w:rPr>
        <w:t xml:space="preserve">, is given as </w:t>
      </w:r>
      <w:proofErr w:type="spellStart"/>
      <w:r w:rsidRPr="00607103">
        <w:rPr>
          <w:rFonts w:ascii="Times New Roman" w:eastAsia="Batang" w:hAnsi="Times New Roman" w:cs="Times New Roman"/>
          <w:sz w:val="20"/>
          <w:lang w:eastAsia="ko-KR"/>
        </w:rPr>
        <w:t>N</w:t>
      </w:r>
      <w:r w:rsidRPr="00607103">
        <w:rPr>
          <w:rFonts w:ascii="Times New Roman" w:eastAsia="Batang" w:hAnsi="Times New Roman" w:cs="Times New Roman"/>
          <w:sz w:val="20"/>
          <w:vertAlign w:val="subscript"/>
          <w:lang w:eastAsia="ko-KR"/>
        </w:rPr>
        <w:t>beam,served</w:t>
      </w:r>
      <w:proofErr w:type="spellEnd"/>
      <w:r w:rsidRPr="00607103">
        <w:rPr>
          <w:rFonts w:ascii="Times New Roman" w:eastAsia="Batang" w:hAnsi="Times New Roman" w:cs="Times New Roman"/>
          <w:sz w:val="20"/>
          <w:lang w:eastAsia="ko-KR"/>
        </w:rPr>
        <w:t xml:space="preserve"> </w:t>
      </w:r>
      <w:r>
        <w:rPr>
          <w:rFonts w:ascii="Times New Roman" w:eastAsia="Batang" w:hAnsi="Times New Roman" w:cs="Times New Roman"/>
          <w:sz w:val="20"/>
          <w:lang w:eastAsia="ko-KR"/>
        </w:rPr>
        <w:t xml:space="preserve">= </w:t>
      </w:r>
      <w:r w:rsidRPr="00607103">
        <w:rPr>
          <w:rFonts w:ascii="Times New Roman" w:eastAsia="Batang" w:hAnsi="Times New Roman" w:cs="Times New Roman"/>
          <w:sz w:val="20"/>
          <w:lang w:eastAsia="ko-KR"/>
        </w:rPr>
        <w:t>N</w:t>
      </w:r>
      <w:r w:rsidRPr="00607103">
        <w:rPr>
          <w:rFonts w:ascii="Times New Roman" w:eastAsia="Batang" w:hAnsi="Times New Roman" w:cs="Times New Roman"/>
          <w:sz w:val="20"/>
          <w:vertAlign w:val="subscript"/>
          <w:lang w:eastAsia="ko-KR"/>
        </w:rPr>
        <w:t>SSB</w:t>
      </w:r>
      <w:r w:rsidRPr="00607103">
        <w:rPr>
          <w:rFonts w:ascii="Times New Roman" w:eastAsia="Batang" w:hAnsi="Times New Roman" w:cs="Times New Roman"/>
          <w:sz w:val="20"/>
          <w:lang w:eastAsia="ko-KR"/>
        </w:rPr>
        <w:t xml:space="preserve"> *  (X </w:t>
      </w:r>
      <w:proofErr w:type="spellStart"/>
      <w:r w:rsidRPr="00607103">
        <w:rPr>
          <w:rFonts w:ascii="Times New Roman" w:eastAsia="Batang" w:hAnsi="Times New Roman" w:cs="Times New Roman"/>
          <w:sz w:val="20"/>
          <w:lang w:eastAsia="ko-KR"/>
        </w:rPr>
        <w:t>ms</w:t>
      </w:r>
      <w:proofErr w:type="spellEnd"/>
      <w:r w:rsidRPr="00607103">
        <w:rPr>
          <w:rFonts w:ascii="Times New Roman" w:eastAsia="Batang" w:hAnsi="Times New Roman" w:cs="Times New Roman"/>
          <w:sz w:val="20"/>
          <w:lang w:eastAsia="ko-KR"/>
        </w:rPr>
        <w:t xml:space="preserve"> / 20 </w:t>
      </w:r>
      <w:proofErr w:type="spellStart"/>
      <w:r w:rsidRPr="00607103">
        <w:rPr>
          <w:rFonts w:ascii="Times New Roman" w:eastAsia="Batang" w:hAnsi="Times New Roman" w:cs="Times New Roman"/>
          <w:sz w:val="20"/>
          <w:lang w:eastAsia="ko-KR"/>
        </w:rPr>
        <w:t>ms</w:t>
      </w:r>
      <w:proofErr w:type="spellEnd"/>
      <w:r w:rsidRPr="00607103">
        <w:rPr>
          <w:rFonts w:ascii="Times New Roman" w:eastAsia="Batang" w:hAnsi="Times New Roman" w:cs="Times New Roman"/>
          <w:sz w:val="20"/>
          <w:lang w:eastAsia="ko-KR"/>
        </w:rPr>
        <w:t xml:space="preserve">) * </w:t>
      </w:r>
      <w:proofErr w:type="spellStart"/>
      <w:r w:rsidRPr="00607103">
        <w:rPr>
          <w:rFonts w:ascii="Times New Roman" w:eastAsia="Batang" w:hAnsi="Times New Roman" w:cs="Times New Roman"/>
          <w:sz w:val="20"/>
          <w:lang w:eastAsia="ko-KR"/>
        </w:rPr>
        <w:t>N</w:t>
      </w:r>
      <w:r w:rsidRPr="00607103">
        <w:rPr>
          <w:rFonts w:ascii="Times New Roman" w:eastAsia="Batang" w:hAnsi="Times New Roman" w:cs="Times New Roman"/>
          <w:sz w:val="20"/>
          <w:vertAlign w:val="subscript"/>
          <w:lang w:eastAsia="ko-KR"/>
        </w:rPr>
        <w:t>beam,active</w:t>
      </w:r>
      <w:proofErr w:type="spellEnd"/>
      <w:r w:rsidRPr="00607103">
        <w:rPr>
          <w:rFonts w:ascii="Times New Roman" w:eastAsia="Batang" w:hAnsi="Times New Roman" w:cs="Times New Roman"/>
          <w:sz w:val="20"/>
          <w:lang w:val="en-GB" w:eastAsia="ko-KR"/>
        </w:rPr>
        <w:t xml:space="preserve">  </w:t>
      </w:r>
    </w:p>
    <w:p w14:paraId="7680B463" w14:textId="77777777" w:rsidR="001B3BA0" w:rsidRPr="00607103" w:rsidRDefault="001B3BA0" w:rsidP="001B3BA0">
      <w:pPr>
        <w:pStyle w:val="NormalWeb"/>
        <w:numPr>
          <w:ilvl w:val="0"/>
          <w:numId w:val="33"/>
        </w:numPr>
        <w:jc w:val="both"/>
        <w:rPr>
          <w:rFonts w:ascii="Times New Roman" w:eastAsia="Batang" w:hAnsi="Times New Roman" w:cs="Times New Roman"/>
          <w:bCs/>
          <w:sz w:val="20"/>
          <w:lang w:eastAsia="ko-KR"/>
        </w:rPr>
      </w:pPr>
      <w:r w:rsidRPr="00607103">
        <w:rPr>
          <w:rFonts w:ascii="Times New Roman" w:eastAsia="Batang" w:hAnsi="Times New Roman" w:cs="Times New Roman"/>
          <w:bCs/>
          <w:color w:val="0070C0"/>
          <w:sz w:val="20"/>
          <w:lang w:eastAsia="ko-KR"/>
        </w:rPr>
        <w:t xml:space="preserve">Coverage ratio </w:t>
      </w:r>
      <w:r>
        <w:rPr>
          <w:rFonts w:ascii="Times New Roman" w:eastAsia="Batang" w:hAnsi="Times New Roman" w:cs="Times New Roman"/>
          <w:bCs/>
          <w:sz w:val="20"/>
          <w:lang w:eastAsia="ko-KR"/>
        </w:rPr>
        <w:t xml:space="preserve">is the ratio of number of beams served and total number of beam, and should be close to 100% to avoid coverage loss. Coverage ratio  </w:t>
      </w:r>
      <w:r w:rsidRPr="00607103">
        <w:rPr>
          <w:rFonts w:ascii="Times New Roman" w:eastAsia="Batang" w:hAnsi="Times New Roman" w:cs="Times New Roman"/>
          <w:bCs/>
          <w:sz w:val="20"/>
          <w:lang w:eastAsia="ko-KR"/>
        </w:rPr>
        <w:t>=</w:t>
      </w:r>
      <w:r>
        <w:rPr>
          <w:rFonts w:ascii="Times New Roman" w:eastAsia="Batang" w:hAnsi="Times New Roman" w:cs="Times New Roman"/>
          <w:bCs/>
          <w:sz w:val="20"/>
          <w:lang w:eastAsia="ko-KR"/>
        </w:rPr>
        <w:t xml:space="preserve"> </w:t>
      </w:r>
      <w:proofErr w:type="spellStart"/>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beam,served</w:t>
      </w:r>
      <w:proofErr w:type="spellEnd"/>
      <w:r w:rsidRPr="00607103">
        <w:rPr>
          <w:rFonts w:ascii="Times New Roman" w:eastAsia="Batang" w:hAnsi="Times New Roman" w:cs="Times New Roman"/>
          <w:bCs/>
          <w:sz w:val="20"/>
          <w:lang w:eastAsia="ko-KR"/>
        </w:rPr>
        <w:t xml:space="preserve"> / </w:t>
      </w:r>
      <w:proofErr w:type="spellStart"/>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beam,total</w:t>
      </w:r>
      <w:proofErr w:type="spellEnd"/>
      <w:r>
        <w:rPr>
          <w:rFonts w:ascii="Times New Roman" w:eastAsia="Batang" w:hAnsi="Times New Roman" w:cs="Times New Roman"/>
          <w:bCs/>
          <w:sz w:val="20"/>
          <w:lang w:eastAsia="ko-KR"/>
        </w:rPr>
        <w:t xml:space="preserve"> = </w:t>
      </w:r>
      <w:r w:rsidRPr="00607103">
        <w:rPr>
          <w:rFonts w:ascii="Times New Roman" w:eastAsia="Batang" w:hAnsi="Times New Roman" w:cs="Times New Roman"/>
          <w:bCs/>
          <w:sz w:val="20"/>
          <w:lang w:eastAsia="ko-KR"/>
        </w:rPr>
        <w:t xml:space="preserve"> (N</w:t>
      </w:r>
      <w:r w:rsidRPr="00607103">
        <w:rPr>
          <w:rFonts w:ascii="Times New Roman" w:eastAsia="Batang" w:hAnsi="Times New Roman" w:cs="Times New Roman"/>
          <w:bCs/>
          <w:sz w:val="20"/>
          <w:vertAlign w:val="subscript"/>
          <w:lang w:eastAsia="ko-KR"/>
        </w:rPr>
        <w:t>2</w:t>
      </w:r>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3</w:t>
      </w:r>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1</w:t>
      </w:r>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2</w:t>
      </w:r>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3</w:t>
      </w:r>
      <w:r w:rsidRPr="00607103">
        <w:rPr>
          <w:rFonts w:ascii="Times New Roman" w:eastAsia="Batang" w:hAnsi="Times New Roman" w:cs="Times New Roman"/>
          <w:bCs/>
          <w:sz w:val="20"/>
          <w:lang w:eastAsia="ko-KR"/>
        </w:rPr>
        <w:t xml:space="preserve">) </w:t>
      </w:r>
      <w:r w:rsidRPr="00607103">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 xml:space="preserve"> </w:t>
      </w:r>
    </w:p>
    <w:p w14:paraId="429534D9" w14:textId="7B7129C0" w:rsidR="001B3BA0" w:rsidRDefault="001B3BA0" w:rsidP="001B3BA0">
      <w:pPr>
        <w:pStyle w:val="NormalWeb"/>
        <w:numPr>
          <w:ilvl w:val="0"/>
          <w:numId w:val="33"/>
        </w:numPr>
        <w:jc w:val="both"/>
        <w:rPr>
          <w:rFonts w:ascii="Times New Roman" w:eastAsia="Batang" w:hAnsi="Times New Roman" w:cs="Times New Roman"/>
          <w:bCs/>
          <w:sz w:val="20"/>
          <w:szCs w:val="20"/>
          <w:lang w:eastAsia="ko-KR"/>
        </w:rPr>
      </w:pPr>
      <w:r w:rsidRPr="001B3BA0">
        <w:rPr>
          <w:rFonts w:ascii="Times New Roman" w:eastAsia="Batang" w:hAnsi="Times New Roman" w:cs="Times New Roman"/>
          <w:bCs/>
          <w:color w:val="0070C0"/>
          <w:sz w:val="20"/>
          <w:szCs w:val="20"/>
          <w:lang w:eastAsia="ko-KR"/>
        </w:rPr>
        <w:t>R</w:t>
      </w:r>
      <w:r w:rsidRPr="00336B81">
        <w:rPr>
          <w:rFonts w:ascii="Times New Roman" w:eastAsia="Batang" w:hAnsi="Times New Roman" w:cs="Times New Roman"/>
          <w:bCs/>
          <w:color w:val="0070C0"/>
          <w:sz w:val="20"/>
          <w:szCs w:val="20"/>
          <w:lang w:eastAsia="ko-KR"/>
        </w:rPr>
        <w:t>evisit time</w:t>
      </w:r>
      <w:r>
        <w:rPr>
          <w:rFonts w:ascii="Times New Roman" w:eastAsia="Batang" w:hAnsi="Times New Roman" w:cs="Times New Roman"/>
          <w:bCs/>
          <w:color w:val="0070C0"/>
          <w:sz w:val="20"/>
          <w:szCs w:val="20"/>
          <w:lang w:eastAsia="ko-KR"/>
        </w:rPr>
        <w:t xml:space="preserve"> for common channels</w:t>
      </w:r>
      <w:r w:rsidRPr="001B3BA0">
        <w:rPr>
          <w:rFonts w:ascii="Times New Roman" w:eastAsia="Batang" w:hAnsi="Times New Roman" w:cs="Times New Roman"/>
          <w:bCs/>
          <w:color w:val="0070C0"/>
          <w:sz w:val="20"/>
          <w:szCs w:val="20"/>
          <w:lang w:eastAsia="ko-KR"/>
        </w:rPr>
        <w:t xml:space="preserve"> </w:t>
      </w:r>
      <w:r>
        <w:rPr>
          <w:rFonts w:ascii="Times New Roman" w:eastAsia="Batang" w:hAnsi="Times New Roman" w:cs="Times New Roman"/>
          <w:bCs/>
          <w:sz w:val="20"/>
          <w:szCs w:val="20"/>
          <w:lang w:eastAsia="ko-KR"/>
        </w:rPr>
        <w:t xml:space="preserve">for </w:t>
      </w:r>
      <w:r w:rsidRPr="00336B81">
        <w:rPr>
          <w:rFonts w:ascii="Times New Roman" w:eastAsia="Batang" w:hAnsi="Times New Roman" w:cs="Times New Roman"/>
          <w:bCs/>
          <w:sz w:val="20"/>
          <w:szCs w:val="20"/>
          <w:lang w:eastAsia="ko-KR"/>
        </w:rPr>
        <w:t xml:space="preserve">N2+N3 beams for common channels is equal to SSB periodicity X </w:t>
      </w:r>
      <w:proofErr w:type="spellStart"/>
      <w:r w:rsidRPr="00336B81">
        <w:rPr>
          <w:rFonts w:ascii="Times New Roman" w:eastAsia="Batang" w:hAnsi="Times New Roman" w:cs="Times New Roman"/>
          <w:bCs/>
          <w:sz w:val="20"/>
          <w:szCs w:val="20"/>
          <w:lang w:eastAsia="ko-KR"/>
        </w:rPr>
        <w:t>ms</w:t>
      </w:r>
      <w:r>
        <w:rPr>
          <w:rFonts w:ascii="Times New Roman" w:eastAsia="Batang" w:hAnsi="Times New Roman" w:cs="Times New Roman"/>
          <w:bCs/>
          <w:sz w:val="20"/>
          <w:szCs w:val="20"/>
          <w:lang w:eastAsia="ko-KR"/>
        </w:rPr>
        <w:t>.</w:t>
      </w:r>
      <w:proofErr w:type="spellEnd"/>
      <w:r>
        <w:rPr>
          <w:rFonts w:ascii="Times New Roman" w:eastAsia="Batang" w:hAnsi="Times New Roman" w:cs="Times New Roman"/>
          <w:bCs/>
          <w:sz w:val="20"/>
          <w:szCs w:val="20"/>
          <w:lang w:eastAsia="ko-KR"/>
        </w:rPr>
        <w:t xml:space="preserve"> Note that </w:t>
      </w:r>
      <w:r w:rsidRPr="00336B81">
        <w:rPr>
          <w:rFonts w:ascii="Times New Roman" w:eastAsia="Batang" w:hAnsi="Times New Roman" w:cs="Times New Roman"/>
          <w:bCs/>
          <w:sz w:val="20"/>
          <w:szCs w:val="20"/>
          <w:lang w:eastAsia="ko-KR"/>
        </w:rPr>
        <w:t>for DL sync and initial cell access</w:t>
      </w:r>
      <w:r>
        <w:rPr>
          <w:rFonts w:ascii="Times New Roman" w:eastAsia="Batang" w:hAnsi="Times New Roman" w:cs="Times New Roman"/>
          <w:bCs/>
          <w:sz w:val="20"/>
          <w:szCs w:val="20"/>
          <w:lang w:eastAsia="ko-KR"/>
        </w:rPr>
        <w:t>, the default SSB periodicity</w:t>
      </w:r>
      <w:r w:rsidRPr="00336B81">
        <w:rPr>
          <w:rFonts w:ascii="Times New Roman" w:eastAsia="Batang" w:hAnsi="Times New Roman" w:cs="Times New Roman"/>
          <w:bCs/>
          <w:sz w:val="20"/>
          <w:szCs w:val="20"/>
          <w:lang w:eastAsia="ko-KR"/>
        </w:rPr>
        <w:t xml:space="preserve"> is 20 </w:t>
      </w:r>
      <w:proofErr w:type="spellStart"/>
      <w:r w:rsidRPr="00336B81">
        <w:rPr>
          <w:rFonts w:ascii="Times New Roman" w:eastAsia="Batang" w:hAnsi="Times New Roman" w:cs="Times New Roman"/>
          <w:bCs/>
          <w:sz w:val="20"/>
          <w:szCs w:val="20"/>
          <w:lang w:eastAsia="ko-KR"/>
        </w:rPr>
        <w:t>ms</w:t>
      </w:r>
      <w:proofErr w:type="spellEnd"/>
      <w:r w:rsidRPr="00336B81">
        <w:rPr>
          <w:rFonts w:ascii="Times New Roman" w:eastAsia="Batang" w:hAnsi="Times New Roman" w:cs="Times New Roman"/>
          <w:bCs/>
          <w:sz w:val="20"/>
          <w:szCs w:val="20"/>
          <w:lang w:eastAsia="ko-KR"/>
        </w:rPr>
        <w:t xml:space="preserve">). </w:t>
      </w:r>
    </w:p>
    <w:p w14:paraId="71193E79" w14:textId="77777777" w:rsidR="001B3BA0" w:rsidRDefault="001B3BA0" w:rsidP="001B3BA0">
      <w:pPr>
        <w:pStyle w:val="NormalWeb"/>
        <w:numPr>
          <w:ilvl w:val="0"/>
          <w:numId w:val="33"/>
        </w:numPr>
        <w:jc w:val="both"/>
        <w:rPr>
          <w:rFonts w:ascii="Times New Roman" w:eastAsia="Batang" w:hAnsi="Times New Roman" w:cs="Times New Roman"/>
          <w:bCs/>
          <w:sz w:val="20"/>
          <w:szCs w:val="20"/>
          <w:lang w:eastAsia="ko-KR"/>
        </w:rPr>
      </w:pPr>
      <w:r w:rsidRPr="001B3BA0">
        <w:rPr>
          <w:rFonts w:ascii="Times New Roman" w:eastAsia="Batang" w:hAnsi="Times New Roman" w:cs="Times New Roman"/>
          <w:bCs/>
          <w:color w:val="0070C0"/>
          <w:sz w:val="20"/>
          <w:szCs w:val="20"/>
          <w:lang w:val="en-GB" w:eastAsia="ko-KR"/>
        </w:rPr>
        <w:t xml:space="preserve">Efficiency per beam </w:t>
      </w:r>
      <w:r>
        <w:rPr>
          <w:rFonts w:ascii="Times New Roman" w:eastAsia="Batang" w:hAnsi="Times New Roman" w:cs="Times New Roman"/>
          <w:bCs/>
          <w:sz w:val="20"/>
          <w:szCs w:val="20"/>
          <w:lang w:val="en-GB" w:eastAsia="ko-KR"/>
        </w:rPr>
        <w:t>is given as Efficiency</w:t>
      </w:r>
      <w:r w:rsidRPr="00607103">
        <w:rPr>
          <w:rFonts w:ascii="Times New Roman" w:eastAsia="Batang" w:hAnsi="Times New Roman" w:cs="Times New Roman"/>
          <w:bCs/>
          <w:sz w:val="20"/>
          <w:szCs w:val="20"/>
          <w:lang w:val="en-GB" w:eastAsia="ko-KR"/>
        </w:rPr>
        <w:t xml:space="preserve"> = (X </w:t>
      </w:r>
      <w:proofErr w:type="spellStart"/>
      <w:r w:rsidRPr="00607103">
        <w:rPr>
          <w:rFonts w:ascii="Times New Roman" w:eastAsia="Batang" w:hAnsi="Times New Roman" w:cs="Times New Roman"/>
          <w:bCs/>
          <w:sz w:val="20"/>
          <w:szCs w:val="20"/>
          <w:lang w:val="en-GB" w:eastAsia="ko-KR"/>
        </w:rPr>
        <w:t>ms</w:t>
      </w:r>
      <w:proofErr w:type="spellEnd"/>
      <w:r w:rsidRPr="00607103">
        <w:rPr>
          <w:rFonts w:ascii="Times New Roman" w:eastAsia="Batang" w:hAnsi="Times New Roman" w:cs="Times New Roman"/>
          <w:bCs/>
          <w:sz w:val="20"/>
          <w:szCs w:val="20"/>
          <w:lang w:val="en-GB" w:eastAsia="ko-KR"/>
        </w:rPr>
        <w:t xml:space="preserve"> – </w:t>
      </w:r>
      <w:proofErr w:type="spellStart"/>
      <w:r w:rsidRPr="00607103">
        <w:rPr>
          <w:rFonts w:ascii="Times New Roman" w:eastAsia="Batang" w:hAnsi="Times New Roman" w:cs="Times New Roman"/>
          <w:bCs/>
          <w:sz w:val="20"/>
          <w:szCs w:val="20"/>
          <w:lang w:val="en-GB" w:eastAsia="ko-KR"/>
        </w:rPr>
        <w:t>dwell_time</w:t>
      </w:r>
      <w:proofErr w:type="spellEnd"/>
      <w:r w:rsidRPr="00607103">
        <w:rPr>
          <w:rFonts w:ascii="Times New Roman" w:eastAsia="Batang" w:hAnsi="Times New Roman" w:cs="Times New Roman"/>
          <w:bCs/>
          <w:sz w:val="20"/>
          <w:szCs w:val="20"/>
          <w:lang w:val="en-GB" w:eastAsia="ko-KR"/>
        </w:rPr>
        <w:t>)/</w:t>
      </w:r>
      <w:r>
        <w:rPr>
          <w:rFonts w:ascii="Times New Roman" w:eastAsia="Batang" w:hAnsi="Times New Roman" w:cs="Times New Roman"/>
          <w:bCs/>
          <w:sz w:val="20"/>
          <w:szCs w:val="20"/>
          <w:lang w:val="en-GB" w:eastAsia="ko-KR"/>
        </w:rPr>
        <w:t>X</w:t>
      </w:r>
      <w:r w:rsidRPr="00607103">
        <w:rPr>
          <w:rFonts w:ascii="Times New Roman" w:eastAsia="Batang" w:hAnsi="Times New Roman" w:cs="Times New Roman"/>
          <w:bCs/>
          <w:sz w:val="20"/>
          <w:szCs w:val="20"/>
          <w:lang w:val="en-GB" w:eastAsia="ko-KR"/>
        </w:rPr>
        <w:t xml:space="preserve"> </w:t>
      </w:r>
      <w:proofErr w:type="spellStart"/>
      <w:r w:rsidRPr="00607103">
        <w:rPr>
          <w:rFonts w:ascii="Times New Roman" w:eastAsia="Batang" w:hAnsi="Times New Roman" w:cs="Times New Roman"/>
          <w:bCs/>
          <w:sz w:val="20"/>
          <w:szCs w:val="20"/>
          <w:lang w:val="en-GB" w:eastAsia="ko-KR"/>
        </w:rPr>
        <w:t>ms</w:t>
      </w:r>
      <w:proofErr w:type="spellEnd"/>
      <w:r w:rsidRPr="00607103">
        <w:rPr>
          <w:rFonts w:ascii="Times New Roman" w:eastAsia="Batang" w:hAnsi="Times New Roman" w:cs="Times New Roman"/>
          <w:bCs/>
          <w:sz w:val="20"/>
          <w:szCs w:val="20"/>
          <w:lang w:val="en-GB" w:eastAsia="ko-KR"/>
        </w:rPr>
        <w:t>*100</w:t>
      </w:r>
    </w:p>
    <w:p w14:paraId="23B07EDA" w14:textId="77777777" w:rsidR="003F7468" w:rsidRPr="00927B08" w:rsidRDefault="003F7468" w:rsidP="003F7468">
      <w:pPr>
        <w:pStyle w:val="NormalWeb"/>
        <w:spacing w:before="0" w:beforeAutospacing="0" w:after="0" w:afterAutospacing="0"/>
        <w:jc w:val="both"/>
        <w:rPr>
          <w:rFonts w:ascii="Times New Roman" w:eastAsia="Batang" w:hAnsi="Times New Roman" w:cs="Times New Roman"/>
          <w:bCs/>
          <w:sz w:val="20"/>
          <w:szCs w:val="20"/>
          <w:u w:val="single"/>
          <w:lang w:eastAsia="ko-KR"/>
        </w:rPr>
      </w:pPr>
      <w:r w:rsidRPr="00927B08">
        <w:rPr>
          <w:rFonts w:ascii="Times New Roman" w:eastAsia="Batang" w:hAnsi="Times New Roman" w:cs="Times New Roman"/>
          <w:bCs/>
          <w:sz w:val="20"/>
          <w:szCs w:val="20"/>
          <w:u w:val="single"/>
          <w:lang w:eastAsia="ko-KR"/>
        </w:rPr>
        <w:t xml:space="preserve">SSB periodicity analysis with </w:t>
      </w:r>
      <w:r>
        <w:rPr>
          <w:rFonts w:ascii="Times New Roman" w:eastAsia="Batang" w:hAnsi="Times New Roman" w:cs="Times New Roman"/>
          <w:bCs/>
          <w:sz w:val="20"/>
          <w:szCs w:val="20"/>
          <w:u w:val="single"/>
          <w:lang w:eastAsia="ko-KR"/>
        </w:rPr>
        <w:t>narrow</w:t>
      </w:r>
      <w:r w:rsidRPr="00927B08">
        <w:rPr>
          <w:rFonts w:ascii="Times New Roman" w:eastAsia="Batang" w:hAnsi="Times New Roman" w:cs="Times New Roman"/>
          <w:bCs/>
          <w:sz w:val="20"/>
          <w:szCs w:val="20"/>
          <w:u w:val="single"/>
          <w:lang w:eastAsia="ko-KR"/>
        </w:rPr>
        <w:t xml:space="preserve"> beams:</w:t>
      </w:r>
    </w:p>
    <w:p w14:paraId="4EDD7ECC" w14:textId="22BDA04D" w:rsidR="003F7468" w:rsidRPr="003F7468" w:rsidRDefault="003F7468" w:rsidP="003F7468">
      <w:pPr>
        <w:pStyle w:val="NormalWeb"/>
        <w:spacing w:before="0" w:beforeAutospacing="0" w:after="0" w:afterAutospacing="0"/>
        <w:jc w:val="both"/>
        <w:rPr>
          <w:rFonts w:ascii="Times New Roman" w:eastAsia="Batang" w:hAnsi="Times New Roman" w:cs="Times New Roman"/>
          <w:bCs/>
          <w:color w:val="000000" w:themeColor="text1"/>
          <w:sz w:val="20"/>
          <w:szCs w:val="20"/>
          <w:lang w:eastAsia="ko-KR"/>
        </w:rPr>
      </w:pPr>
      <w:r w:rsidRPr="003F7468">
        <w:rPr>
          <w:rFonts w:ascii="Times New Roman" w:eastAsia="Batang" w:hAnsi="Times New Roman" w:cs="Times New Roman"/>
          <w:bCs/>
          <w:color w:val="000000" w:themeColor="text1"/>
          <w:sz w:val="20"/>
          <w:szCs w:val="20"/>
          <w:lang w:eastAsia="ko-KR"/>
        </w:rPr>
        <w:t>Figure 2 illustrates and example of N</w:t>
      </w:r>
      <w:r w:rsidRPr="003F7468">
        <w:rPr>
          <w:rFonts w:ascii="Times New Roman" w:eastAsia="Batang" w:hAnsi="Times New Roman" w:cs="Times New Roman"/>
          <w:bCs/>
          <w:color w:val="000000" w:themeColor="text1"/>
          <w:sz w:val="20"/>
          <w:szCs w:val="20"/>
          <w:vertAlign w:val="subscript"/>
          <w:lang w:eastAsia="ko-KR"/>
        </w:rPr>
        <w:t>SSB</w:t>
      </w:r>
      <w:r w:rsidRPr="003F7468">
        <w:rPr>
          <w:rFonts w:ascii="Times New Roman" w:eastAsia="Batang" w:hAnsi="Times New Roman" w:cs="Times New Roman"/>
          <w:bCs/>
          <w:color w:val="000000" w:themeColor="text1"/>
          <w:sz w:val="20"/>
          <w:szCs w:val="20"/>
          <w:lang w:eastAsia="ko-KR"/>
        </w:rPr>
        <w:t xml:space="preserve">=4 Beam hopping of SSBs per SSB periodicity, X=80 </w:t>
      </w:r>
      <w:proofErr w:type="spellStart"/>
      <w:r w:rsidRPr="003F7468">
        <w:rPr>
          <w:rFonts w:ascii="Times New Roman" w:eastAsia="Batang" w:hAnsi="Times New Roman" w:cs="Times New Roman"/>
          <w:bCs/>
          <w:color w:val="000000" w:themeColor="text1"/>
          <w:sz w:val="20"/>
          <w:szCs w:val="20"/>
          <w:lang w:eastAsia="ko-KR"/>
        </w:rPr>
        <w:t>ms</w:t>
      </w:r>
      <w:proofErr w:type="spellEnd"/>
      <w:r>
        <w:rPr>
          <w:rFonts w:ascii="Times New Roman" w:eastAsia="Batang" w:hAnsi="Times New Roman" w:cs="Times New Roman"/>
          <w:bCs/>
          <w:color w:val="000000" w:themeColor="text1"/>
          <w:sz w:val="20"/>
          <w:szCs w:val="20"/>
          <w:lang w:eastAsia="ko-KR"/>
        </w:rPr>
        <w:t>, with Set 1-2</w:t>
      </w:r>
      <w:r w:rsidRPr="003F7468">
        <w:rPr>
          <w:rFonts w:ascii="Times New Roman" w:eastAsia="Batang" w:hAnsi="Times New Roman" w:cs="Times New Roman"/>
          <w:bCs/>
          <w:color w:val="000000" w:themeColor="text1"/>
          <w:sz w:val="20"/>
          <w:szCs w:val="20"/>
          <w:lang w:eastAsia="ko-KR"/>
        </w:rPr>
        <w:t xml:space="preserve">. This allows only 256 </w:t>
      </w:r>
      <w:r>
        <w:rPr>
          <w:rFonts w:ascii="Times New Roman" w:eastAsia="Batang" w:hAnsi="Times New Roman" w:cs="Times New Roman"/>
          <w:bCs/>
          <w:color w:val="000000" w:themeColor="text1"/>
          <w:sz w:val="20"/>
          <w:szCs w:val="20"/>
          <w:lang w:eastAsia="ko-KR"/>
        </w:rPr>
        <w:t xml:space="preserve">narrow </w:t>
      </w:r>
      <w:r w:rsidRPr="003F7468">
        <w:rPr>
          <w:rFonts w:ascii="Times New Roman" w:eastAsia="Batang" w:hAnsi="Times New Roman" w:cs="Times New Roman"/>
          <w:bCs/>
          <w:color w:val="000000" w:themeColor="text1"/>
          <w:sz w:val="20"/>
          <w:szCs w:val="20"/>
          <w:lang w:eastAsia="ko-KR"/>
        </w:rPr>
        <w:t xml:space="preserve">beams to be served, with a coverage of 24.2% (=56/1058*100). To achieve 100% coverage, at least SSB periodicity 640 </w:t>
      </w:r>
      <w:proofErr w:type="spellStart"/>
      <w:r w:rsidRPr="003F7468">
        <w:rPr>
          <w:rFonts w:ascii="Times New Roman" w:eastAsia="Batang" w:hAnsi="Times New Roman" w:cs="Times New Roman"/>
          <w:bCs/>
          <w:color w:val="000000" w:themeColor="text1"/>
          <w:sz w:val="20"/>
          <w:szCs w:val="20"/>
          <w:lang w:eastAsia="ko-KR"/>
        </w:rPr>
        <w:t>ms</w:t>
      </w:r>
      <w:proofErr w:type="spellEnd"/>
      <w:r w:rsidRPr="003F7468">
        <w:rPr>
          <w:rFonts w:ascii="Times New Roman" w:eastAsia="Batang" w:hAnsi="Times New Roman" w:cs="Times New Roman"/>
          <w:bCs/>
          <w:color w:val="000000" w:themeColor="text1"/>
          <w:sz w:val="20"/>
          <w:szCs w:val="20"/>
          <w:lang w:eastAsia="ko-KR"/>
        </w:rPr>
        <w:t xml:space="preserve"> is needed.</w:t>
      </w:r>
    </w:p>
    <w:p w14:paraId="6E08185D"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79B95EE"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r w:rsidRPr="001B3BA0">
        <w:rPr>
          <w:rFonts w:ascii="Times New Roman" w:eastAsia="Batang" w:hAnsi="Times New Roman" w:cs="Times New Roman"/>
          <w:bCs/>
          <w:noProof/>
          <w:sz w:val="20"/>
          <w:szCs w:val="20"/>
          <w:lang w:val="en-GB" w:eastAsia="ko-KR"/>
        </w:rPr>
        <mc:AlternateContent>
          <mc:Choice Requires="wps">
            <w:drawing>
              <wp:anchor distT="45720" distB="45720" distL="114300" distR="114300" simplePos="0" relativeHeight="251688960" behindDoc="0" locked="0" layoutInCell="1" allowOverlap="1" wp14:anchorId="14038810" wp14:editId="4E583BBE">
                <wp:simplePos x="0" y="0"/>
                <wp:positionH relativeFrom="column">
                  <wp:posOffset>1383030</wp:posOffset>
                </wp:positionH>
                <wp:positionV relativeFrom="paragraph">
                  <wp:posOffset>43180</wp:posOffset>
                </wp:positionV>
                <wp:extent cx="1976755" cy="2318385"/>
                <wp:effectExtent l="0" t="0" r="23495" b="2476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318385"/>
                        </a:xfrm>
                        <a:prstGeom prst="rect">
                          <a:avLst/>
                        </a:prstGeom>
                        <a:solidFill>
                          <a:srgbClr val="FFFFFF"/>
                        </a:solidFill>
                        <a:ln w="9525">
                          <a:solidFill>
                            <a:srgbClr val="000000"/>
                          </a:solidFill>
                          <a:miter lim="800000"/>
                          <a:headEnd/>
                          <a:tailEnd/>
                        </a:ln>
                      </wps:spPr>
                      <wps:txbx>
                        <w:txbxContent>
                          <w:p w14:paraId="16C00A15" w14:textId="3CDE34C4" w:rsidR="003F7468" w:rsidRDefault="003F7468" w:rsidP="003F7468">
                            <w:r w:rsidRPr="003F7468">
                              <w:rPr>
                                <w:noProof/>
                              </w:rPr>
                              <w:drawing>
                                <wp:inline distT="0" distB="0" distL="0" distR="0" wp14:anchorId="4A44A5BA" wp14:editId="5035D94D">
                                  <wp:extent cx="1722755" cy="22180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22755" cy="221805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038810" id="_x0000_s1027" type="#_x0000_t202" style="position:absolute;left:0;text-align:left;margin-left:108.9pt;margin-top:3.4pt;width:155.65pt;height:182.5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">
                <v:textbox>
                  <w:txbxContent>
                    <w:p w14:paraId="16C00A15" w14:textId="3CDE34C4" w:rsidR="003F7468" w:rsidRDefault="003F7468" w:rsidP="003F7468">
                      <w:r w:rsidRPr="003F7468">
                        <w:rPr>
                          <w:noProof/>
                        </w:rPr>
                        <w:drawing>
                          <wp:inline distT="0" distB="0" distL="0" distR="0" wp14:anchorId="4A44A5BA" wp14:editId="5035D94D">
                            <wp:extent cx="1722755" cy="22180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22755" cy="2218055"/>
                                    </a:xfrm>
                                    <a:prstGeom prst="rect">
                                      <a:avLst/>
                                    </a:prstGeom>
                                    <a:noFill/>
                                    <a:ln>
                                      <a:noFill/>
                                    </a:ln>
                                  </pic:spPr>
                                </pic:pic>
                              </a:graphicData>
                            </a:graphic>
                          </wp:inline>
                        </w:drawing>
                      </w:r>
                    </w:p>
                  </w:txbxContent>
                </v:textbox>
                <w10:wrap type="square"/>
              </v:shape>
            </w:pict>
          </mc:Fallback>
        </mc:AlternateContent>
      </w:r>
    </w:p>
    <w:p w14:paraId="36D3A5E6"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0904B9B"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AB17E74"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364D1FCD"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7C9D862"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57F0A6F"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5C00E35"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3EDBE7B"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2B12323"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09DE73B"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4BCA363"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3D50EF8"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FABF944"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3866FE2"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eastAsia="ko-KR"/>
        </w:rPr>
      </w:pPr>
    </w:p>
    <w:p w14:paraId="777F0432"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eastAsia="ko-KR"/>
        </w:rPr>
      </w:pPr>
    </w:p>
    <w:p w14:paraId="5ED0DCDC"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eastAsia="ko-KR"/>
        </w:rPr>
      </w:pPr>
    </w:p>
    <w:p w14:paraId="0DB5D6F1" w14:textId="7E850817" w:rsidR="003F7468" w:rsidRPr="00C35FB8" w:rsidRDefault="003F7468" w:rsidP="003F7468">
      <w:pPr>
        <w:pStyle w:val="NormalWeb"/>
        <w:spacing w:before="0" w:beforeAutospacing="0" w:after="0" w:afterAutospacing="0"/>
        <w:jc w:val="center"/>
        <w:rPr>
          <w:rFonts w:ascii="Times New Roman" w:eastAsia="Batang" w:hAnsi="Times New Roman" w:cs="Times New Roman"/>
          <w:b/>
          <w:i/>
          <w:iCs/>
          <w:sz w:val="20"/>
          <w:szCs w:val="20"/>
          <w:lang w:eastAsia="ko-KR"/>
        </w:rPr>
      </w:pPr>
      <w:r w:rsidRPr="00C35FB8">
        <w:rPr>
          <w:rFonts w:ascii="Times New Roman" w:eastAsia="Batang" w:hAnsi="Times New Roman" w:cs="Times New Roman"/>
          <w:b/>
          <w:i/>
          <w:iCs/>
          <w:sz w:val="20"/>
          <w:szCs w:val="20"/>
          <w:lang w:eastAsia="ko-KR"/>
        </w:rPr>
        <w:t xml:space="preserve">Figure 2 Set 1-2, </w:t>
      </w:r>
      <w:r>
        <w:rPr>
          <w:rFonts w:ascii="Times New Roman" w:eastAsia="Batang" w:hAnsi="Times New Roman" w:cs="Times New Roman"/>
          <w:b/>
          <w:i/>
          <w:iCs/>
          <w:sz w:val="20"/>
          <w:szCs w:val="20"/>
          <w:lang w:eastAsia="ko-KR"/>
        </w:rPr>
        <w:t xml:space="preserve">256 </w:t>
      </w:r>
      <w:r w:rsidRPr="00C35FB8">
        <w:rPr>
          <w:rFonts w:ascii="Times New Roman" w:eastAsia="Batang" w:hAnsi="Times New Roman" w:cs="Times New Roman"/>
          <w:b/>
          <w:i/>
          <w:iCs/>
          <w:color w:val="000000" w:themeColor="text1"/>
          <w:sz w:val="20"/>
          <w:szCs w:val="20"/>
          <w:lang w:eastAsia="ko-KR"/>
        </w:rPr>
        <w:t>beam</w:t>
      </w:r>
      <w:r>
        <w:rPr>
          <w:rFonts w:ascii="Times New Roman" w:eastAsia="Batang" w:hAnsi="Times New Roman" w:cs="Times New Roman"/>
          <w:b/>
          <w:i/>
          <w:iCs/>
          <w:color w:val="000000" w:themeColor="text1"/>
          <w:sz w:val="20"/>
          <w:szCs w:val="20"/>
          <w:lang w:eastAsia="ko-KR"/>
        </w:rPr>
        <w:t>s</w:t>
      </w:r>
      <w:r w:rsidRPr="00C35FB8">
        <w:rPr>
          <w:rFonts w:ascii="Times New Roman" w:eastAsia="Batang" w:hAnsi="Times New Roman" w:cs="Times New Roman"/>
          <w:b/>
          <w:i/>
          <w:iCs/>
          <w:color w:val="000000" w:themeColor="text1"/>
          <w:sz w:val="20"/>
          <w:szCs w:val="20"/>
          <w:lang w:eastAsia="ko-KR"/>
        </w:rPr>
        <w:t xml:space="preserve">, </w:t>
      </w:r>
      <w:r w:rsidRPr="00336B81">
        <w:rPr>
          <w:rFonts w:ascii="Times New Roman" w:eastAsia="Batang" w:hAnsi="Times New Roman" w:cs="Times New Roman"/>
          <w:b/>
          <w:i/>
          <w:iCs/>
          <w:color w:val="000000" w:themeColor="text1"/>
          <w:sz w:val="20"/>
          <w:szCs w:val="20"/>
          <w:lang w:eastAsia="ko-KR"/>
        </w:rPr>
        <w:t>N</w:t>
      </w:r>
      <w:r w:rsidRPr="00336B81">
        <w:rPr>
          <w:rFonts w:ascii="Times New Roman" w:eastAsia="Batang" w:hAnsi="Times New Roman" w:cs="Times New Roman"/>
          <w:b/>
          <w:i/>
          <w:iCs/>
          <w:color w:val="000000" w:themeColor="text1"/>
          <w:sz w:val="20"/>
          <w:szCs w:val="20"/>
          <w:vertAlign w:val="subscript"/>
          <w:lang w:eastAsia="ko-KR"/>
        </w:rPr>
        <w:t>SSB</w:t>
      </w:r>
      <w:r w:rsidRPr="00336B81">
        <w:rPr>
          <w:rFonts w:ascii="Times New Roman" w:eastAsia="Batang" w:hAnsi="Times New Roman" w:cs="Times New Roman"/>
          <w:b/>
          <w:i/>
          <w:iCs/>
          <w:color w:val="000000" w:themeColor="text1"/>
          <w:sz w:val="20"/>
          <w:szCs w:val="20"/>
          <w:lang w:eastAsia="ko-KR"/>
        </w:rPr>
        <w:t>=4 Beam hopping</w:t>
      </w:r>
      <w:r w:rsidRPr="00C35FB8">
        <w:rPr>
          <w:rFonts w:ascii="Times New Roman" w:eastAsia="Batang" w:hAnsi="Times New Roman" w:cs="Times New Roman"/>
          <w:b/>
          <w:i/>
          <w:iCs/>
          <w:color w:val="000000" w:themeColor="text1"/>
          <w:sz w:val="20"/>
          <w:szCs w:val="20"/>
          <w:lang w:eastAsia="ko-KR"/>
        </w:rPr>
        <w:t>,</w:t>
      </w:r>
      <w:r w:rsidRPr="00336B81">
        <w:rPr>
          <w:rFonts w:ascii="Times New Roman" w:eastAsia="Batang" w:hAnsi="Times New Roman" w:cs="Times New Roman"/>
          <w:b/>
          <w:i/>
          <w:iCs/>
          <w:color w:val="000000" w:themeColor="text1"/>
          <w:sz w:val="20"/>
          <w:szCs w:val="20"/>
          <w:lang w:eastAsia="ko-KR"/>
        </w:rPr>
        <w:t xml:space="preserve"> </w:t>
      </w:r>
      <w:r w:rsidRPr="00C35FB8">
        <w:rPr>
          <w:rFonts w:ascii="Times New Roman" w:eastAsia="Batang" w:hAnsi="Times New Roman" w:cs="Times New Roman"/>
          <w:b/>
          <w:i/>
          <w:iCs/>
          <w:color w:val="000000" w:themeColor="text1"/>
          <w:sz w:val="20"/>
          <w:szCs w:val="20"/>
          <w:lang w:eastAsia="ko-KR"/>
        </w:rPr>
        <w:t xml:space="preserve">SSB </w:t>
      </w:r>
      <w:r w:rsidRPr="00C35FB8">
        <w:rPr>
          <w:rFonts w:ascii="Times New Roman" w:eastAsia="Batang" w:hAnsi="Times New Roman" w:cs="Times New Roman"/>
          <w:b/>
          <w:i/>
          <w:iCs/>
          <w:sz w:val="20"/>
          <w:szCs w:val="20"/>
          <w:lang w:eastAsia="ko-KR"/>
        </w:rPr>
        <w:t>periodicity X=</w:t>
      </w:r>
      <w:r>
        <w:rPr>
          <w:rFonts w:ascii="Times New Roman" w:eastAsia="Batang" w:hAnsi="Times New Roman" w:cs="Times New Roman"/>
          <w:b/>
          <w:i/>
          <w:iCs/>
          <w:sz w:val="20"/>
          <w:szCs w:val="20"/>
          <w:lang w:eastAsia="ko-KR"/>
        </w:rPr>
        <w:t>8</w:t>
      </w:r>
      <w:r w:rsidRPr="00C35FB8">
        <w:rPr>
          <w:rFonts w:ascii="Times New Roman" w:eastAsia="Batang" w:hAnsi="Times New Roman" w:cs="Times New Roman"/>
          <w:b/>
          <w:i/>
          <w:iCs/>
          <w:sz w:val="20"/>
          <w:szCs w:val="20"/>
          <w:lang w:eastAsia="ko-KR"/>
        </w:rPr>
        <w:t xml:space="preserve">0 </w:t>
      </w:r>
      <w:proofErr w:type="spellStart"/>
      <w:r w:rsidRPr="00C35FB8">
        <w:rPr>
          <w:rFonts w:ascii="Times New Roman" w:eastAsia="Batang" w:hAnsi="Times New Roman" w:cs="Times New Roman"/>
          <w:b/>
          <w:i/>
          <w:iCs/>
          <w:sz w:val="20"/>
          <w:szCs w:val="20"/>
          <w:lang w:eastAsia="ko-KR"/>
        </w:rPr>
        <w:t>ms</w:t>
      </w:r>
      <w:proofErr w:type="spellEnd"/>
    </w:p>
    <w:p w14:paraId="5D102161" w14:textId="2F5DE062" w:rsidR="003F7468" w:rsidRDefault="003F7468" w:rsidP="001B3BA0">
      <w:pPr>
        <w:pStyle w:val="NormalWeb"/>
        <w:spacing w:before="0" w:beforeAutospacing="0" w:after="0" w:afterAutospacing="0"/>
        <w:jc w:val="both"/>
        <w:rPr>
          <w:rFonts w:ascii="Times New Roman" w:eastAsia="Batang" w:hAnsi="Times New Roman" w:cs="Times New Roman"/>
          <w:bCs/>
          <w:sz w:val="20"/>
          <w:szCs w:val="20"/>
          <w:lang w:eastAsia="ko-KR"/>
        </w:rPr>
      </w:pPr>
    </w:p>
    <w:p w14:paraId="707E9965" w14:textId="78E79BE3" w:rsidR="001B3BA0" w:rsidRDefault="00DD0339" w:rsidP="001B3BA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color w:val="000000" w:themeColor="text1"/>
          <w:sz w:val="20"/>
          <w:szCs w:val="20"/>
          <w:lang w:val="en-GB" w:eastAsia="ko-KR"/>
        </w:rPr>
        <w:t>T</w:t>
      </w:r>
      <w:r w:rsidR="001B3BA0" w:rsidRPr="001B3BA0">
        <w:rPr>
          <w:rFonts w:ascii="Times New Roman" w:eastAsia="Batang" w:hAnsi="Times New Roman" w:cs="Times New Roman"/>
          <w:bCs/>
          <w:color w:val="000000" w:themeColor="text1"/>
          <w:sz w:val="20"/>
          <w:szCs w:val="20"/>
          <w:lang w:val="en-GB" w:eastAsia="ko-KR"/>
        </w:rPr>
        <w:t xml:space="preserve">o cover close </w:t>
      </w:r>
      <w:r w:rsidR="001B3BA0" w:rsidRPr="001B3BA0">
        <w:rPr>
          <w:rFonts w:ascii="Times New Roman" w:eastAsia="Batang" w:hAnsi="Times New Roman" w:cs="Times New Roman"/>
          <w:bCs/>
          <w:sz w:val="20"/>
          <w:szCs w:val="20"/>
          <w:lang w:val="en-GB" w:eastAsia="ko-KR"/>
        </w:rPr>
        <w:t xml:space="preserve">to 1058 </w:t>
      </w:r>
      <w:r w:rsidR="00C35FB8">
        <w:rPr>
          <w:rFonts w:ascii="Times New Roman" w:eastAsia="Batang" w:hAnsi="Times New Roman" w:cs="Times New Roman"/>
          <w:bCs/>
          <w:sz w:val="20"/>
          <w:szCs w:val="20"/>
          <w:lang w:val="en-GB" w:eastAsia="ko-KR"/>
        </w:rPr>
        <w:t xml:space="preserve">narrow </w:t>
      </w:r>
      <w:r w:rsidR="001B3BA0" w:rsidRPr="001B3BA0">
        <w:rPr>
          <w:rFonts w:ascii="Times New Roman" w:eastAsia="Batang" w:hAnsi="Times New Roman" w:cs="Times New Roman"/>
          <w:bCs/>
          <w:sz w:val="20"/>
          <w:szCs w:val="20"/>
          <w:lang w:val="en-GB" w:eastAsia="ko-KR"/>
        </w:rPr>
        <w:t xml:space="preserve">beams (96.7% coverage with N2+N3=1028 and N1=34), the SSB periodicity must be at least 320 </w:t>
      </w:r>
      <w:proofErr w:type="spellStart"/>
      <w:r w:rsidR="001B3BA0" w:rsidRPr="001B3BA0">
        <w:rPr>
          <w:rFonts w:ascii="Times New Roman" w:eastAsia="Batang" w:hAnsi="Times New Roman" w:cs="Times New Roman"/>
          <w:bCs/>
          <w:sz w:val="20"/>
          <w:szCs w:val="20"/>
          <w:lang w:val="en-GB" w:eastAsia="ko-KR"/>
        </w:rPr>
        <w:t>ms</w:t>
      </w:r>
      <w:proofErr w:type="spellEnd"/>
      <w:r w:rsidR="001B3BA0" w:rsidRPr="001B3BA0">
        <w:rPr>
          <w:rFonts w:ascii="Times New Roman" w:eastAsia="Batang" w:hAnsi="Times New Roman" w:cs="Times New Roman"/>
          <w:bCs/>
          <w:sz w:val="20"/>
          <w:szCs w:val="20"/>
          <w:lang w:val="en-GB" w:eastAsia="ko-KR"/>
        </w:rPr>
        <w:t xml:space="preserve">. </w:t>
      </w:r>
      <w:r w:rsidR="003F7468">
        <w:rPr>
          <w:rFonts w:ascii="Times New Roman" w:eastAsia="Batang" w:hAnsi="Times New Roman" w:cs="Times New Roman"/>
          <w:bCs/>
          <w:sz w:val="20"/>
          <w:szCs w:val="20"/>
          <w:lang w:val="en-GB" w:eastAsia="ko-KR"/>
        </w:rPr>
        <w:t xml:space="preserve">The </w:t>
      </w:r>
      <w:r w:rsidR="00E4782A">
        <w:rPr>
          <w:rFonts w:ascii="Times New Roman" w:eastAsia="Batang" w:hAnsi="Times New Roman" w:cs="Times New Roman"/>
          <w:bCs/>
          <w:sz w:val="20"/>
          <w:szCs w:val="20"/>
          <w:lang w:val="en-GB" w:eastAsia="ko-KR"/>
        </w:rPr>
        <w:t xml:space="preserve">analysis with SSB periodicities 20 </w:t>
      </w:r>
      <w:proofErr w:type="spellStart"/>
      <w:r w:rsidR="00E4782A">
        <w:rPr>
          <w:rFonts w:ascii="Times New Roman" w:eastAsia="Batang" w:hAnsi="Times New Roman" w:cs="Times New Roman"/>
          <w:bCs/>
          <w:sz w:val="20"/>
          <w:szCs w:val="20"/>
          <w:lang w:val="en-GB" w:eastAsia="ko-KR"/>
        </w:rPr>
        <w:t>ms</w:t>
      </w:r>
      <w:proofErr w:type="spellEnd"/>
      <w:r w:rsidR="00E4782A">
        <w:rPr>
          <w:rFonts w:ascii="Times New Roman" w:eastAsia="Batang" w:hAnsi="Times New Roman" w:cs="Times New Roman"/>
          <w:bCs/>
          <w:sz w:val="20"/>
          <w:szCs w:val="20"/>
          <w:lang w:val="en-GB" w:eastAsia="ko-KR"/>
        </w:rPr>
        <w:t xml:space="preserve">, 40 m, 80 </w:t>
      </w:r>
      <w:proofErr w:type="spellStart"/>
      <w:r w:rsidR="00E4782A">
        <w:rPr>
          <w:rFonts w:ascii="Times New Roman" w:eastAsia="Batang" w:hAnsi="Times New Roman" w:cs="Times New Roman"/>
          <w:bCs/>
          <w:sz w:val="20"/>
          <w:szCs w:val="20"/>
          <w:lang w:val="en-GB" w:eastAsia="ko-KR"/>
        </w:rPr>
        <w:t>ms</w:t>
      </w:r>
      <w:proofErr w:type="spellEnd"/>
      <w:r w:rsidR="00E4782A">
        <w:rPr>
          <w:rFonts w:ascii="Times New Roman" w:eastAsia="Batang" w:hAnsi="Times New Roman" w:cs="Times New Roman"/>
          <w:bCs/>
          <w:sz w:val="20"/>
          <w:szCs w:val="20"/>
          <w:lang w:val="en-GB" w:eastAsia="ko-KR"/>
        </w:rPr>
        <w:t xml:space="preserve">, 160 </w:t>
      </w:r>
      <w:proofErr w:type="spellStart"/>
      <w:r w:rsidR="00E4782A">
        <w:rPr>
          <w:rFonts w:ascii="Times New Roman" w:eastAsia="Batang" w:hAnsi="Times New Roman" w:cs="Times New Roman"/>
          <w:bCs/>
          <w:sz w:val="20"/>
          <w:szCs w:val="20"/>
          <w:lang w:val="en-GB" w:eastAsia="ko-KR"/>
        </w:rPr>
        <w:t>ms</w:t>
      </w:r>
      <w:proofErr w:type="spellEnd"/>
      <w:r w:rsidR="00E4782A">
        <w:rPr>
          <w:rFonts w:ascii="Times New Roman" w:eastAsia="Batang" w:hAnsi="Times New Roman" w:cs="Times New Roman"/>
          <w:bCs/>
          <w:sz w:val="20"/>
          <w:szCs w:val="20"/>
          <w:lang w:val="en-GB" w:eastAsia="ko-KR"/>
        </w:rPr>
        <w:t xml:space="preserve">, 320 </w:t>
      </w:r>
      <w:proofErr w:type="spellStart"/>
      <w:r w:rsidR="00E4782A">
        <w:rPr>
          <w:rFonts w:ascii="Times New Roman" w:eastAsia="Batang" w:hAnsi="Times New Roman" w:cs="Times New Roman"/>
          <w:bCs/>
          <w:sz w:val="20"/>
          <w:szCs w:val="20"/>
          <w:lang w:val="en-GB" w:eastAsia="ko-KR"/>
        </w:rPr>
        <w:t>ms</w:t>
      </w:r>
      <w:proofErr w:type="spellEnd"/>
      <w:r w:rsidR="00E4782A">
        <w:rPr>
          <w:rFonts w:ascii="Times New Roman" w:eastAsia="Batang" w:hAnsi="Times New Roman" w:cs="Times New Roman"/>
          <w:bCs/>
          <w:sz w:val="20"/>
          <w:szCs w:val="20"/>
          <w:lang w:val="en-GB" w:eastAsia="ko-KR"/>
        </w:rPr>
        <w:t xml:space="preserve"> and 640 </w:t>
      </w:r>
      <w:proofErr w:type="spellStart"/>
      <w:r w:rsidR="00E4782A">
        <w:rPr>
          <w:rFonts w:ascii="Times New Roman" w:eastAsia="Batang" w:hAnsi="Times New Roman" w:cs="Times New Roman"/>
          <w:bCs/>
          <w:sz w:val="20"/>
          <w:szCs w:val="20"/>
          <w:lang w:val="en-GB" w:eastAsia="ko-KR"/>
        </w:rPr>
        <w:t>ms</w:t>
      </w:r>
      <w:proofErr w:type="spellEnd"/>
      <w:r w:rsidR="00E4782A">
        <w:rPr>
          <w:rFonts w:ascii="Times New Roman" w:eastAsia="Batang" w:hAnsi="Times New Roman" w:cs="Times New Roman"/>
          <w:bCs/>
          <w:sz w:val="20"/>
          <w:szCs w:val="20"/>
          <w:lang w:val="en-GB" w:eastAsia="ko-KR"/>
        </w:rPr>
        <w:t xml:space="preserve"> are summarized in Table 1 below.</w:t>
      </w:r>
    </w:p>
    <w:p w14:paraId="46E60E9F" w14:textId="13C71922" w:rsidR="001B3BA0" w:rsidRDefault="001B3BA0" w:rsidP="00644FBE">
      <w:pPr>
        <w:pStyle w:val="NormalWeb"/>
        <w:spacing w:before="0" w:beforeAutospacing="0" w:after="0" w:afterAutospacing="0"/>
        <w:jc w:val="both"/>
        <w:rPr>
          <w:rFonts w:ascii="Times New Roman" w:eastAsia="Batang" w:hAnsi="Times New Roman" w:cs="Times New Roman"/>
          <w:bCs/>
          <w:sz w:val="20"/>
          <w:szCs w:val="20"/>
          <w:lang w:eastAsia="ko-KR"/>
        </w:rPr>
      </w:pPr>
    </w:p>
    <w:tbl>
      <w:tblPr>
        <w:tblW w:w="0" w:type="auto"/>
        <w:tblCellMar>
          <w:left w:w="0" w:type="dxa"/>
          <w:right w:w="0" w:type="dxa"/>
        </w:tblCellMar>
        <w:tblLook w:val="04A0" w:firstRow="1" w:lastRow="0" w:firstColumn="1" w:lastColumn="0" w:noHBand="0" w:noVBand="1"/>
      </w:tblPr>
      <w:tblGrid>
        <w:gridCol w:w="983"/>
        <w:gridCol w:w="992"/>
        <w:gridCol w:w="1000"/>
        <w:gridCol w:w="1410"/>
        <w:gridCol w:w="1701"/>
        <w:gridCol w:w="1559"/>
        <w:gridCol w:w="1695"/>
      </w:tblGrid>
      <w:tr w:rsidR="00E4782A" w:rsidRPr="00E4782A" w14:paraId="7D32015A" w14:textId="77777777" w:rsidTr="004D3C35">
        <w:trPr>
          <w:trHeight w:val="476"/>
        </w:trPr>
        <w:tc>
          <w:tcPr>
            <w:tcW w:w="9340" w:type="dxa"/>
            <w:gridSpan w:val="7"/>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tcPr>
          <w:p w14:paraId="03701067" w14:textId="3DCF8A51" w:rsidR="00E4782A" w:rsidRPr="003615B7" w:rsidRDefault="00E4782A" w:rsidP="003615B7">
            <w:pPr>
              <w:pStyle w:val="NormalWeb"/>
              <w:spacing w:after="0"/>
              <w:jc w:val="center"/>
              <w:rPr>
                <w:rFonts w:ascii="Times New Roman" w:eastAsia="Batang" w:hAnsi="Times New Roman" w:cs="Times New Roman"/>
                <w:b/>
                <w:sz w:val="20"/>
                <w:lang w:val="en-GB" w:eastAsia="ko-KR"/>
              </w:rPr>
            </w:pPr>
            <w:r w:rsidRPr="003615B7">
              <w:rPr>
                <w:rFonts w:ascii="Times New Roman" w:eastAsia="Batang" w:hAnsi="Times New Roman" w:cs="Times New Roman"/>
                <w:b/>
                <w:sz w:val="20"/>
                <w:lang w:val="en-GB" w:eastAsia="ko-KR"/>
              </w:rPr>
              <w:t xml:space="preserve">SSB Periodicity X = [20, 40, 80, 160, 320, 640] </w:t>
            </w:r>
            <w:proofErr w:type="spellStart"/>
            <w:r w:rsidRPr="003615B7">
              <w:rPr>
                <w:rFonts w:ascii="Times New Roman" w:eastAsia="Batang" w:hAnsi="Times New Roman" w:cs="Times New Roman"/>
                <w:b/>
                <w:sz w:val="20"/>
                <w:lang w:val="en-GB" w:eastAsia="ko-KR"/>
              </w:rPr>
              <w:t>ms</w:t>
            </w:r>
            <w:proofErr w:type="spellEnd"/>
          </w:p>
        </w:tc>
      </w:tr>
      <w:tr w:rsidR="00E4782A" w:rsidRPr="00E4782A" w14:paraId="480303DC" w14:textId="77777777" w:rsidTr="004D3C35">
        <w:trPr>
          <w:trHeight w:val="476"/>
        </w:trPr>
        <w:tc>
          <w:tcPr>
            <w:tcW w:w="983"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026AD3E8" w14:textId="77777777" w:rsidR="00E4782A" w:rsidRPr="00E4782A" w:rsidRDefault="00E4782A" w:rsidP="003615B7">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
                <w:bCs/>
                <w:sz w:val="20"/>
                <w:lang w:eastAsia="ko-KR"/>
              </w:rPr>
              <w:t>Scenario</w:t>
            </w:r>
          </w:p>
        </w:tc>
        <w:tc>
          <w:tcPr>
            <w:tcW w:w="992"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575028A5" w14:textId="77777777" w:rsidR="00E4782A" w:rsidRPr="00E4782A" w:rsidRDefault="00E4782A" w:rsidP="003615B7">
            <w:pPr>
              <w:pStyle w:val="NormalWeb"/>
              <w:spacing w:after="0"/>
              <w:rPr>
                <w:rFonts w:ascii="Times New Roman" w:eastAsia="Batang" w:hAnsi="Times New Roman" w:cs="Times New Roman"/>
                <w:bCs/>
                <w:sz w:val="20"/>
                <w:lang w:val="en-GB" w:eastAsia="ko-KR"/>
              </w:rPr>
            </w:pPr>
            <w:proofErr w:type="spellStart"/>
            <w:r w:rsidRPr="00E4782A">
              <w:rPr>
                <w:rFonts w:ascii="Times New Roman" w:eastAsia="Batang" w:hAnsi="Times New Roman" w:cs="Times New Roman"/>
                <w:b/>
                <w:bCs/>
                <w:sz w:val="20"/>
                <w:lang w:eastAsia="ko-KR"/>
              </w:rPr>
              <w:t>N</w:t>
            </w:r>
            <w:r w:rsidRPr="00E4782A">
              <w:rPr>
                <w:rFonts w:ascii="Times New Roman" w:eastAsia="Batang" w:hAnsi="Times New Roman" w:cs="Times New Roman"/>
                <w:b/>
                <w:bCs/>
                <w:sz w:val="20"/>
                <w:vertAlign w:val="subscript"/>
                <w:lang w:eastAsia="ko-KR"/>
              </w:rPr>
              <w:t>beam,total</w:t>
            </w:r>
            <w:proofErr w:type="spellEnd"/>
          </w:p>
        </w:tc>
        <w:tc>
          <w:tcPr>
            <w:tcW w:w="1000"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39343915" w14:textId="77777777" w:rsidR="00E4782A" w:rsidRPr="00E4782A" w:rsidRDefault="00E4782A" w:rsidP="003615B7">
            <w:pPr>
              <w:pStyle w:val="NormalWeb"/>
              <w:spacing w:after="0"/>
              <w:rPr>
                <w:rFonts w:ascii="Times New Roman" w:eastAsia="Batang" w:hAnsi="Times New Roman" w:cs="Times New Roman"/>
                <w:bCs/>
                <w:sz w:val="20"/>
                <w:lang w:val="en-GB" w:eastAsia="ko-KR"/>
              </w:rPr>
            </w:pPr>
            <w:proofErr w:type="spellStart"/>
            <w:r w:rsidRPr="00E4782A">
              <w:rPr>
                <w:rFonts w:ascii="Times New Roman" w:eastAsia="Batang" w:hAnsi="Times New Roman" w:cs="Times New Roman"/>
                <w:b/>
                <w:bCs/>
                <w:sz w:val="20"/>
                <w:lang w:eastAsia="ko-KR"/>
              </w:rPr>
              <w:t>N</w:t>
            </w:r>
            <w:r w:rsidRPr="00E4782A">
              <w:rPr>
                <w:rFonts w:ascii="Times New Roman" w:eastAsia="Batang" w:hAnsi="Times New Roman" w:cs="Times New Roman"/>
                <w:b/>
                <w:bCs/>
                <w:sz w:val="20"/>
                <w:vertAlign w:val="subscript"/>
                <w:lang w:eastAsia="ko-KR"/>
              </w:rPr>
              <w:t>beam,active</w:t>
            </w:r>
            <w:proofErr w:type="spellEnd"/>
          </w:p>
        </w:tc>
        <w:tc>
          <w:tcPr>
            <w:tcW w:w="1410"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237E9DC4" w14:textId="77777777" w:rsidR="00E4782A" w:rsidRPr="00E4782A" w:rsidRDefault="00E4782A" w:rsidP="003615B7">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
                <w:bCs/>
                <w:sz w:val="20"/>
                <w:lang w:eastAsia="ko-KR"/>
              </w:rPr>
              <w:t>Coverage ratio</w:t>
            </w:r>
            <w:r>
              <w:rPr>
                <w:rFonts w:ascii="Times New Roman" w:eastAsia="Batang" w:hAnsi="Times New Roman" w:cs="Times New Roman"/>
                <w:b/>
                <w:bCs/>
                <w:sz w:val="20"/>
                <w:lang w:eastAsia="ko-KR"/>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4B773873" w14:textId="77777777" w:rsidR="00E4782A" w:rsidRPr="00E4782A" w:rsidRDefault="00E4782A" w:rsidP="003615B7">
            <w:pPr>
              <w:pStyle w:val="NormalWeb"/>
              <w:spacing w:after="0"/>
              <w:rPr>
                <w:rFonts w:ascii="Times New Roman" w:eastAsia="Batang" w:hAnsi="Times New Roman" w:cs="Times New Roman"/>
                <w:bCs/>
                <w:sz w:val="20"/>
                <w:lang w:val="en-GB" w:eastAsia="ko-KR"/>
              </w:rPr>
            </w:pPr>
            <w:proofErr w:type="spellStart"/>
            <w:r w:rsidRPr="00E4782A">
              <w:rPr>
                <w:rFonts w:ascii="Times New Roman" w:eastAsia="Batang" w:hAnsi="Times New Roman" w:cs="Times New Roman"/>
                <w:b/>
                <w:bCs/>
                <w:sz w:val="20"/>
                <w:lang w:eastAsia="ko-KR"/>
              </w:rPr>
              <w:t>N</w:t>
            </w:r>
            <w:r w:rsidRPr="00E4782A">
              <w:rPr>
                <w:rFonts w:ascii="Times New Roman" w:eastAsia="Batang" w:hAnsi="Times New Roman" w:cs="Times New Roman"/>
                <w:b/>
                <w:bCs/>
                <w:sz w:val="20"/>
                <w:vertAlign w:val="subscript"/>
                <w:lang w:eastAsia="ko-KR"/>
              </w:rPr>
              <w:t>beam,served</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37BD8239" w14:textId="77777777" w:rsidR="00E4782A" w:rsidRPr="00E4782A" w:rsidRDefault="00E4782A" w:rsidP="003615B7">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
                <w:bCs/>
                <w:sz w:val="20"/>
                <w:lang w:eastAsia="ko-KR"/>
              </w:rPr>
              <w:t>Revisit time for common channels [</w:t>
            </w:r>
            <w:proofErr w:type="spellStart"/>
            <w:r w:rsidRPr="00E4782A">
              <w:rPr>
                <w:rFonts w:ascii="Times New Roman" w:eastAsia="Batang" w:hAnsi="Times New Roman" w:cs="Times New Roman"/>
                <w:b/>
                <w:bCs/>
                <w:sz w:val="20"/>
                <w:lang w:eastAsia="ko-KR"/>
              </w:rPr>
              <w:t>ms</w:t>
            </w:r>
            <w:proofErr w:type="spellEnd"/>
            <w:r w:rsidRPr="00E4782A">
              <w:rPr>
                <w:rFonts w:ascii="Times New Roman" w:eastAsia="Batang" w:hAnsi="Times New Roman" w:cs="Times New Roman"/>
                <w:b/>
                <w:bCs/>
                <w:sz w:val="20"/>
                <w:lang w:eastAsia="ko-KR"/>
              </w:rPr>
              <w:t>]</w:t>
            </w:r>
          </w:p>
        </w:tc>
        <w:tc>
          <w:tcPr>
            <w:tcW w:w="1695"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7C399481" w14:textId="77777777" w:rsidR="00E4782A" w:rsidRPr="00E4782A" w:rsidRDefault="00E4782A" w:rsidP="003615B7">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val="en-GB" w:eastAsia="ko-KR"/>
              </w:rPr>
              <w:t>Efficiency</w:t>
            </w:r>
            <w:r>
              <w:rPr>
                <w:rFonts w:ascii="Times New Roman" w:eastAsia="Batang" w:hAnsi="Times New Roman" w:cs="Times New Roman"/>
                <w:bCs/>
                <w:sz w:val="20"/>
                <w:lang w:val="en-GB" w:eastAsia="ko-KR"/>
              </w:rPr>
              <w:t xml:space="preserve"> per</w:t>
            </w:r>
            <w:r w:rsidRPr="00E4782A">
              <w:rPr>
                <w:rFonts w:ascii="Times New Roman" w:eastAsia="Batang" w:hAnsi="Times New Roman" w:cs="Times New Roman"/>
                <w:bCs/>
                <w:sz w:val="20"/>
                <w:lang w:val="en-GB" w:eastAsia="ko-KR"/>
              </w:rPr>
              <w:t xml:space="preserve"> beam</w:t>
            </w:r>
          </w:p>
        </w:tc>
      </w:tr>
      <w:tr w:rsidR="00E4782A" w:rsidRPr="00E4782A" w14:paraId="2C5AD755" w14:textId="77777777" w:rsidTr="004D3C35">
        <w:trPr>
          <w:trHeight w:val="248"/>
        </w:trPr>
        <w:tc>
          <w:tcPr>
            <w:tcW w:w="983"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36B7F773"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Set 1-2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A9CB92A"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1058</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978578C"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16</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8C38727"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6.0%</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12.1%</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24.2%</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48.4%</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96.</w:t>
            </w:r>
            <w:r>
              <w:rPr>
                <w:rFonts w:ascii="Times New Roman" w:eastAsia="Batang" w:hAnsi="Times New Roman" w:cs="Times New Roman"/>
                <w:bCs/>
                <w:sz w:val="20"/>
                <w:lang w:eastAsia="ko-KR"/>
              </w:rPr>
              <w:t>8</w:t>
            </w:r>
            <w:r w:rsidRPr="00E4782A">
              <w:rPr>
                <w:rFonts w:ascii="Times New Roman" w:eastAsia="Batang" w:hAnsi="Times New Roman" w:cs="Times New Roman"/>
                <w:bCs/>
                <w:sz w:val="20"/>
                <w:lang w:eastAsia="ko-KR"/>
              </w:rPr>
              <w:t>%</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024AF39"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64</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w:t>
            </w:r>
            <w:r>
              <w:rPr>
                <w:rFonts w:ascii="Times New Roman" w:eastAsia="Batang" w:hAnsi="Times New Roman" w:cs="Times New Roman"/>
                <w:bCs/>
                <w:sz w:val="20"/>
                <w:lang w:eastAsia="ko-KR"/>
              </w:rPr>
              <w:t xml:space="preserve">128, </w:t>
            </w:r>
            <w:r w:rsidRPr="00E4782A">
              <w:rPr>
                <w:rFonts w:ascii="Times New Roman" w:eastAsia="Batang" w:hAnsi="Times New Roman" w:cs="Times New Roman"/>
                <w:bCs/>
                <w:sz w:val="20"/>
                <w:lang w:eastAsia="ko-KR"/>
              </w:rPr>
              <w:t>256</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512</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1024</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&gt; 1058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A62DF32"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20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40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80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16</w:t>
            </w:r>
            <w:r>
              <w:rPr>
                <w:rFonts w:ascii="Times New Roman" w:eastAsia="Batang" w:hAnsi="Times New Roman" w:cs="Times New Roman"/>
                <w:bCs/>
                <w:sz w:val="20"/>
                <w:lang w:eastAsia="ko-KR"/>
              </w:rPr>
              <w:t>0,</w:t>
            </w:r>
            <w:r w:rsidRPr="00E4782A">
              <w:rPr>
                <w:rFonts w:ascii="Times New Roman" w:eastAsia="Batang" w:hAnsi="Times New Roman" w:cs="Times New Roman"/>
                <w:bCs/>
                <w:sz w:val="20"/>
                <w:lang w:eastAsia="ko-KR"/>
              </w:rPr>
              <w:t xml:space="preserve"> 320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640</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E19518F"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val="en-GB" w:eastAsia="ko-KR"/>
              </w:rPr>
              <w:t>50.0%,</w:t>
            </w:r>
            <w:r>
              <w:rPr>
                <w:rFonts w:ascii="Times New Roman" w:eastAsia="Batang" w:hAnsi="Times New Roman" w:cs="Times New Roman"/>
                <w:bCs/>
                <w:sz w:val="20"/>
                <w:lang w:val="en-GB" w:eastAsia="ko-KR"/>
              </w:rPr>
              <w:t xml:space="preserve"> </w:t>
            </w:r>
            <w:r w:rsidRPr="00E4782A">
              <w:rPr>
                <w:rFonts w:ascii="Times New Roman" w:eastAsia="Batang" w:hAnsi="Times New Roman" w:cs="Times New Roman"/>
                <w:bCs/>
                <w:sz w:val="20"/>
                <w:lang w:val="en-GB" w:eastAsia="ko-KR"/>
              </w:rPr>
              <w:t>75.0%, 87.5%, 93.8%, 96.9%, 98.4%</w:t>
            </w:r>
          </w:p>
        </w:tc>
      </w:tr>
      <w:tr w:rsidR="00E4782A" w:rsidRPr="00E4782A" w14:paraId="1ABDC27A" w14:textId="77777777" w:rsidTr="004D3C35">
        <w:trPr>
          <w:trHeight w:val="503"/>
        </w:trPr>
        <w:tc>
          <w:tcPr>
            <w:tcW w:w="983"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34039F70"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Set 1-1</w:t>
            </w:r>
          </w:p>
          <w:p w14:paraId="0A085113"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Set 1-3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C1B0104"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1058</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30302B8"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106</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58C27E2"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40.1%</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80.2%</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100%</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100%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100%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CE2D72D"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424</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&gt; 848</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&gt; 1058</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&gt; 1058</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1058</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&gt; 1058</w:t>
            </w:r>
            <w:r>
              <w:rPr>
                <w:rFonts w:ascii="Times New Roman" w:eastAsia="Batang" w:hAnsi="Times New Roman" w:cs="Times New Roman"/>
                <w:bCs/>
                <w:sz w:val="20"/>
                <w:lang w:eastAsia="ko-KR"/>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565BD86"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20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40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80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16</w:t>
            </w:r>
            <w:r>
              <w:rPr>
                <w:rFonts w:ascii="Times New Roman" w:eastAsia="Batang" w:hAnsi="Times New Roman" w:cs="Times New Roman"/>
                <w:bCs/>
                <w:sz w:val="20"/>
                <w:lang w:eastAsia="ko-KR"/>
              </w:rPr>
              <w:t>0,</w:t>
            </w:r>
            <w:r w:rsidRPr="00E4782A">
              <w:rPr>
                <w:rFonts w:ascii="Times New Roman" w:eastAsia="Batang" w:hAnsi="Times New Roman" w:cs="Times New Roman"/>
                <w:bCs/>
                <w:sz w:val="20"/>
                <w:lang w:eastAsia="ko-KR"/>
              </w:rPr>
              <w:t xml:space="preserve"> 320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640</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B24B844" w14:textId="77777777" w:rsidR="00E4782A" w:rsidRPr="00E4782A" w:rsidRDefault="00E4782A" w:rsidP="004D3C35">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val="en-GB" w:eastAsia="ko-KR"/>
              </w:rPr>
              <w:t>50.0%, 75.0%, 87.5%, 93.8%, 96.9%, 98.4%</w:t>
            </w:r>
          </w:p>
        </w:tc>
      </w:tr>
    </w:tbl>
    <w:p w14:paraId="67C1DB91" w14:textId="77777777" w:rsidR="00E4782A" w:rsidRDefault="00E4782A"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2CA3884F" w14:textId="5F1A6181" w:rsidR="00E4782A" w:rsidRPr="00E4782A" w:rsidRDefault="00E4782A" w:rsidP="00E4782A">
      <w:pPr>
        <w:pStyle w:val="NormalWeb"/>
        <w:spacing w:before="0" w:beforeAutospacing="0" w:after="0" w:afterAutospacing="0"/>
        <w:jc w:val="center"/>
        <w:rPr>
          <w:rFonts w:ascii="Times New Roman" w:eastAsia="Batang" w:hAnsi="Times New Roman" w:cs="Times New Roman"/>
          <w:b/>
          <w:i/>
          <w:iCs/>
          <w:sz w:val="20"/>
          <w:szCs w:val="20"/>
          <w:lang w:eastAsia="ko-KR"/>
        </w:rPr>
      </w:pPr>
      <w:r w:rsidRPr="00E4782A">
        <w:rPr>
          <w:rFonts w:ascii="Times New Roman" w:eastAsia="Batang" w:hAnsi="Times New Roman" w:cs="Times New Roman"/>
          <w:b/>
          <w:i/>
          <w:iCs/>
          <w:sz w:val="20"/>
          <w:szCs w:val="20"/>
          <w:lang w:eastAsia="ko-KR"/>
        </w:rPr>
        <w:t>Table 1: System-level analysis for set 1-2</w:t>
      </w:r>
      <w:r w:rsidR="00C35FB8">
        <w:rPr>
          <w:rFonts w:ascii="Times New Roman" w:eastAsia="Batang" w:hAnsi="Times New Roman" w:cs="Times New Roman"/>
          <w:b/>
          <w:i/>
          <w:iCs/>
          <w:sz w:val="20"/>
          <w:szCs w:val="20"/>
          <w:lang w:eastAsia="ko-KR"/>
        </w:rPr>
        <w:t>, 1058 narrow beams</w:t>
      </w:r>
    </w:p>
    <w:p w14:paraId="5935E3C6" w14:textId="77777777" w:rsidR="00E4782A" w:rsidRDefault="00E4782A"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408DE678" w14:textId="5DFA1992" w:rsidR="001B3BA0" w:rsidRDefault="001B3BA0"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0D58213B" w14:textId="1DB88CC2" w:rsidR="00927B08" w:rsidRPr="00927B08" w:rsidRDefault="00927B08" w:rsidP="00C35FB8">
      <w:pPr>
        <w:pStyle w:val="NormalWeb"/>
        <w:spacing w:before="0" w:beforeAutospacing="0" w:after="0" w:afterAutospacing="0"/>
        <w:jc w:val="both"/>
        <w:rPr>
          <w:rFonts w:ascii="Times New Roman" w:eastAsia="Batang" w:hAnsi="Times New Roman" w:cs="Times New Roman"/>
          <w:bCs/>
          <w:sz w:val="20"/>
          <w:szCs w:val="20"/>
          <w:u w:val="single"/>
          <w:lang w:eastAsia="ko-KR"/>
        </w:rPr>
      </w:pPr>
      <w:r w:rsidRPr="00927B08">
        <w:rPr>
          <w:rFonts w:ascii="Times New Roman" w:eastAsia="Batang" w:hAnsi="Times New Roman" w:cs="Times New Roman"/>
          <w:bCs/>
          <w:sz w:val="20"/>
          <w:szCs w:val="20"/>
          <w:u w:val="single"/>
          <w:lang w:eastAsia="ko-KR"/>
        </w:rPr>
        <w:t>SSB periodicity analysis with wide beams:</w:t>
      </w:r>
    </w:p>
    <w:p w14:paraId="725DE141" w14:textId="01A5AA93" w:rsidR="00C35FB8" w:rsidRDefault="003F7468" w:rsidP="00C35FB8">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eastAsia="ko-KR"/>
        </w:rPr>
        <w:t>With</w:t>
      </w:r>
      <w:r w:rsidR="00C35FB8" w:rsidRPr="001B3BA0">
        <w:rPr>
          <w:rFonts w:ascii="Times New Roman" w:eastAsia="Batang" w:hAnsi="Times New Roman" w:cs="Times New Roman"/>
          <w:bCs/>
          <w:color w:val="000000" w:themeColor="text1"/>
          <w:sz w:val="20"/>
          <w:szCs w:val="20"/>
          <w:lang w:eastAsia="ko-KR"/>
        </w:rPr>
        <w:t xml:space="preserve"> </w:t>
      </w:r>
      <w:r w:rsidR="00C35FB8" w:rsidRPr="00C35FB8">
        <w:rPr>
          <w:rFonts w:ascii="Times New Roman" w:eastAsia="Batang" w:hAnsi="Times New Roman" w:cs="Times New Roman"/>
          <w:bCs/>
          <w:color w:val="0070C0"/>
          <w:sz w:val="20"/>
          <w:szCs w:val="20"/>
          <w:u w:val="single"/>
          <w:lang w:eastAsia="ko-KR"/>
        </w:rPr>
        <w:t>wide</w:t>
      </w:r>
      <w:r w:rsidR="00C35FB8" w:rsidRPr="001B3BA0">
        <w:rPr>
          <w:rFonts w:ascii="Times New Roman" w:eastAsia="Batang" w:hAnsi="Times New Roman" w:cs="Times New Roman"/>
          <w:bCs/>
          <w:color w:val="0070C0"/>
          <w:sz w:val="20"/>
          <w:szCs w:val="20"/>
          <w:u w:val="single"/>
          <w:lang w:eastAsia="ko-KR"/>
        </w:rPr>
        <w:t xml:space="preserve"> beam</w:t>
      </w:r>
      <w:r w:rsidR="00C35FB8" w:rsidRPr="00C35FB8">
        <w:rPr>
          <w:rFonts w:ascii="Times New Roman" w:eastAsia="Batang" w:hAnsi="Times New Roman" w:cs="Times New Roman"/>
          <w:bCs/>
          <w:color w:val="0070C0"/>
          <w:sz w:val="20"/>
          <w:szCs w:val="20"/>
          <w:u w:val="single"/>
          <w:lang w:eastAsia="ko-KR"/>
        </w:rPr>
        <w:t>s</w:t>
      </w:r>
      <w:r w:rsidR="00C35FB8" w:rsidRPr="001B3BA0">
        <w:rPr>
          <w:rFonts w:ascii="Times New Roman" w:eastAsia="Batang" w:hAnsi="Times New Roman" w:cs="Times New Roman"/>
          <w:bCs/>
          <w:color w:val="000000" w:themeColor="text1"/>
          <w:sz w:val="20"/>
          <w:szCs w:val="20"/>
          <w:lang w:eastAsia="ko-KR"/>
        </w:rPr>
        <w:t xml:space="preserve"> for set 1-2 with a total </w:t>
      </w:r>
      <w:r w:rsidR="00C35FB8" w:rsidRPr="00C35FB8">
        <w:rPr>
          <w:rFonts w:ascii="Times New Roman" w:eastAsia="Batang" w:hAnsi="Times New Roman" w:cs="Times New Roman"/>
          <w:bCs/>
          <w:color w:val="0070C0"/>
          <w:sz w:val="20"/>
          <w:szCs w:val="20"/>
          <w:lang w:eastAsia="ko-KR"/>
        </w:rPr>
        <w:t xml:space="preserve">265 wide beams </w:t>
      </w:r>
      <w:r w:rsidR="00C35FB8" w:rsidRPr="001B3BA0">
        <w:rPr>
          <w:rFonts w:ascii="Times New Roman" w:eastAsia="Batang" w:hAnsi="Times New Roman" w:cs="Times New Roman"/>
          <w:bCs/>
          <w:color w:val="000000" w:themeColor="text1"/>
          <w:sz w:val="20"/>
          <w:szCs w:val="20"/>
          <w:lang w:eastAsia="ko-KR"/>
        </w:rPr>
        <w:t xml:space="preserve">and </w:t>
      </w:r>
      <w:r w:rsidR="00C35FB8" w:rsidRPr="00C35FB8">
        <w:rPr>
          <w:rFonts w:ascii="Times New Roman" w:eastAsia="Batang" w:hAnsi="Times New Roman" w:cs="Times New Roman"/>
          <w:bCs/>
          <w:color w:val="0070C0"/>
          <w:sz w:val="20"/>
          <w:szCs w:val="20"/>
          <w:lang w:eastAsia="ko-KR"/>
        </w:rPr>
        <w:t>16 simultaneously active wide beams</w:t>
      </w:r>
      <w:r w:rsidR="00C35FB8" w:rsidRPr="001B3BA0">
        <w:rPr>
          <w:rFonts w:ascii="Times New Roman" w:eastAsia="Batang" w:hAnsi="Times New Roman" w:cs="Times New Roman"/>
          <w:bCs/>
          <w:color w:val="000000" w:themeColor="text1"/>
          <w:sz w:val="20"/>
          <w:szCs w:val="20"/>
          <w:lang w:eastAsia="ko-KR"/>
        </w:rPr>
        <w:t xml:space="preserve">. </w:t>
      </w:r>
      <w:r>
        <w:rPr>
          <w:rFonts w:ascii="Times New Roman" w:eastAsia="Batang" w:hAnsi="Times New Roman" w:cs="Times New Roman"/>
          <w:bCs/>
          <w:color w:val="000000" w:themeColor="text1"/>
          <w:sz w:val="20"/>
          <w:szCs w:val="20"/>
          <w:lang w:eastAsia="ko-KR"/>
        </w:rPr>
        <w:t xml:space="preserve">Each wide band can cover 4 narrow beams. </w:t>
      </w:r>
      <w:r w:rsidR="00C35FB8" w:rsidRPr="00C35FB8">
        <w:rPr>
          <w:rFonts w:ascii="Times New Roman" w:eastAsia="Batang" w:hAnsi="Times New Roman" w:cs="Times New Roman"/>
          <w:bCs/>
          <w:color w:val="000000" w:themeColor="text1"/>
          <w:sz w:val="20"/>
          <w:szCs w:val="20"/>
          <w:lang w:val="en-GB" w:eastAsia="ko-KR"/>
        </w:rPr>
        <w:t>To cover close to 265 wide beams (96.6% coverage with N2=256 wide beams covering up to N3=256*4=1024</w:t>
      </w:r>
      <w:r>
        <w:rPr>
          <w:rFonts w:ascii="Times New Roman" w:eastAsia="Batang" w:hAnsi="Times New Roman" w:cs="Times New Roman"/>
          <w:bCs/>
          <w:color w:val="000000" w:themeColor="text1"/>
          <w:sz w:val="20"/>
          <w:szCs w:val="20"/>
          <w:lang w:val="en-GB" w:eastAsia="ko-KR"/>
        </w:rPr>
        <w:t xml:space="preserve"> narrow beams</w:t>
      </w:r>
      <w:r w:rsidR="00C35FB8" w:rsidRPr="00C35FB8">
        <w:rPr>
          <w:rFonts w:ascii="Times New Roman" w:eastAsia="Batang" w:hAnsi="Times New Roman" w:cs="Times New Roman"/>
          <w:bCs/>
          <w:color w:val="000000" w:themeColor="text1"/>
          <w:sz w:val="20"/>
          <w:szCs w:val="20"/>
          <w:lang w:val="en-GB" w:eastAsia="ko-KR"/>
        </w:rPr>
        <w:t xml:space="preserve">, the SSB periodicity must be at least 80 </w:t>
      </w:r>
      <w:proofErr w:type="spellStart"/>
      <w:r w:rsidR="00C35FB8" w:rsidRPr="00C35FB8">
        <w:rPr>
          <w:rFonts w:ascii="Times New Roman" w:eastAsia="Batang" w:hAnsi="Times New Roman" w:cs="Times New Roman"/>
          <w:bCs/>
          <w:color w:val="000000" w:themeColor="text1"/>
          <w:sz w:val="20"/>
          <w:szCs w:val="20"/>
          <w:lang w:val="en-GB" w:eastAsia="ko-KR"/>
        </w:rPr>
        <w:t>ms</w:t>
      </w:r>
      <w:proofErr w:type="spellEnd"/>
      <w:r w:rsidR="00C35FB8" w:rsidRPr="00C35FB8">
        <w:rPr>
          <w:rFonts w:ascii="Times New Roman" w:eastAsia="Batang" w:hAnsi="Times New Roman" w:cs="Times New Roman"/>
          <w:bCs/>
          <w:color w:val="000000" w:themeColor="text1"/>
          <w:sz w:val="20"/>
          <w:szCs w:val="20"/>
          <w:lang w:val="en-GB" w:eastAsia="ko-KR"/>
        </w:rPr>
        <w:t xml:space="preserve">. Coverage 100% is achieved with larger SSB periodicity 160 </w:t>
      </w:r>
      <w:proofErr w:type="spellStart"/>
      <w:r w:rsidR="00C35FB8" w:rsidRPr="00C35FB8">
        <w:rPr>
          <w:rFonts w:ascii="Times New Roman" w:eastAsia="Batang" w:hAnsi="Times New Roman" w:cs="Times New Roman"/>
          <w:bCs/>
          <w:color w:val="000000" w:themeColor="text1"/>
          <w:sz w:val="20"/>
          <w:szCs w:val="20"/>
          <w:lang w:val="en-GB" w:eastAsia="ko-KR"/>
        </w:rPr>
        <w:t>ms</w:t>
      </w:r>
      <w:proofErr w:type="spellEnd"/>
      <w:r w:rsidR="00C35FB8">
        <w:rPr>
          <w:rFonts w:ascii="Times New Roman" w:eastAsia="Batang" w:hAnsi="Times New Roman" w:cs="Times New Roman"/>
          <w:bCs/>
          <w:color w:val="000000" w:themeColor="text1"/>
          <w:sz w:val="20"/>
          <w:szCs w:val="20"/>
          <w:lang w:val="en-GB" w:eastAsia="ko-KR"/>
        </w:rPr>
        <w:t xml:space="preserve">. </w:t>
      </w:r>
      <w:r w:rsidR="00C35FB8">
        <w:rPr>
          <w:rFonts w:ascii="Times New Roman" w:eastAsia="Batang" w:hAnsi="Times New Roman" w:cs="Times New Roman"/>
          <w:bCs/>
          <w:sz w:val="20"/>
          <w:szCs w:val="20"/>
          <w:lang w:val="en-GB" w:eastAsia="ko-KR"/>
        </w:rPr>
        <w:t xml:space="preserve">The analysis with SSB periodicities 20 </w:t>
      </w:r>
      <w:proofErr w:type="spellStart"/>
      <w:r w:rsidR="00C35FB8">
        <w:rPr>
          <w:rFonts w:ascii="Times New Roman" w:eastAsia="Batang" w:hAnsi="Times New Roman" w:cs="Times New Roman"/>
          <w:bCs/>
          <w:sz w:val="20"/>
          <w:szCs w:val="20"/>
          <w:lang w:val="en-GB" w:eastAsia="ko-KR"/>
        </w:rPr>
        <w:t>ms</w:t>
      </w:r>
      <w:proofErr w:type="spellEnd"/>
      <w:r w:rsidR="00C35FB8">
        <w:rPr>
          <w:rFonts w:ascii="Times New Roman" w:eastAsia="Batang" w:hAnsi="Times New Roman" w:cs="Times New Roman"/>
          <w:bCs/>
          <w:sz w:val="20"/>
          <w:szCs w:val="20"/>
          <w:lang w:val="en-GB" w:eastAsia="ko-KR"/>
        </w:rPr>
        <w:t xml:space="preserve">, 40 m, 80 </w:t>
      </w:r>
      <w:proofErr w:type="spellStart"/>
      <w:r w:rsidR="00C35FB8">
        <w:rPr>
          <w:rFonts w:ascii="Times New Roman" w:eastAsia="Batang" w:hAnsi="Times New Roman" w:cs="Times New Roman"/>
          <w:bCs/>
          <w:sz w:val="20"/>
          <w:szCs w:val="20"/>
          <w:lang w:val="en-GB" w:eastAsia="ko-KR"/>
        </w:rPr>
        <w:t>ms</w:t>
      </w:r>
      <w:proofErr w:type="spellEnd"/>
      <w:r w:rsidR="00C35FB8">
        <w:rPr>
          <w:rFonts w:ascii="Times New Roman" w:eastAsia="Batang" w:hAnsi="Times New Roman" w:cs="Times New Roman"/>
          <w:bCs/>
          <w:sz w:val="20"/>
          <w:szCs w:val="20"/>
          <w:lang w:val="en-GB" w:eastAsia="ko-KR"/>
        </w:rPr>
        <w:t xml:space="preserve">, 160 </w:t>
      </w:r>
      <w:proofErr w:type="spellStart"/>
      <w:r w:rsidR="00C35FB8">
        <w:rPr>
          <w:rFonts w:ascii="Times New Roman" w:eastAsia="Batang" w:hAnsi="Times New Roman" w:cs="Times New Roman"/>
          <w:bCs/>
          <w:sz w:val="20"/>
          <w:szCs w:val="20"/>
          <w:lang w:val="en-GB" w:eastAsia="ko-KR"/>
        </w:rPr>
        <w:t>ms</w:t>
      </w:r>
      <w:proofErr w:type="spellEnd"/>
      <w:r w:rsidR="00C35FB8">
        <w:rPr>
          <w:rFonts w:ascii="Times New Roman" w:eastAsia="Batang" w:hAnsi="Times New Roman" w:cs="Times New Roman"/>
          <w:bCs/>
          <w:sz w:val="20"/>
          <w:szCs w:val="20"/>
          <w:lang w:val="en-GB" w:eastAsia="ko-KR"/>
        </w:rPr>
        <w:t xml:space="preserve">, 320 </w:t>
      </w:r>
      <w:proofErr w:type="spellStart"/>
      <w:r w:rsidR="00C35FB8">
        <w:rPr>
          <w:rFonts w:ascii="Times New Roman" w:eastAsia="Batang" w:hAnsi="Times New Roman" w:cs="Times New Roman"/>
          <w:bCs/>
          <w:sz w:val="20"/>
          <w:szCs w:val="20"/>
          <w:lang w:val="en-GB" w:eastAsia="ko-KR"/>
        </w:rPr>
        <w:t>ms</w:t>
      </w:r>
      <w:proofErr w:type="spellEnd"/>
      <w:r w:rsidR="00C35FB8">
        <w:rPr>
          <w:rFonts w:ascii="Times New Roman" w:eastAsia="Batang" w:hAnsi="Times New Roman" w:cs="Times New Roman"/>
          <w:bCs/>
          <w:sz w:val="20"/>
          <w:szCs w:val="20"/>
          <w:lang w:val="en-GB" w:eastAsia="ko-KR"/>
        </w:rPr>
        <w:t xml:space="preserve"> and 640 </w:t>
      </w:r>
      <w:proofErr w:type="spellStart"/>
      <w:r w:rsidR="00C35FB8">
        <w:rPr>
          <w:rFonts w:ascii="Times New Roman" w:eastAsia="Batang" w:hAnsi="Times New Roman" w:cs="Times New Roman"/>
          <w:bCs/>
          <w:sz w:val="20"/>
          <w:szCs w:val="20"/>
          <w:lang w:val="en-GB" w:eastAsia="ko-KR"/>
        </w:rPr>
        <w:t>ms</w:t>
      </w:r>
      <w:proofErr w:type="spellEnd"/>
      <w:r w:rsidR="00C35FB8">
        <w:rPr>
          <w:rFonts w:ascii="Times New Roman" w:eastAsia="Batang" w:hAnsi="Times New Roman" w:cs="Times New Roman"/>
          <w:bCs/>
          <w:sz w:val="20"/>
          <w:szCs w:val="20"/>
          <w:lang w:val="en-GB" w:eastAsia="ko-KR"/>
        </w:rPr>
        <w:t xml:space="preserve"> are summarized in Table 2 below.</w:t>
      </w:r>
    </w:p>
    <w:p w14:paraId="0EE20C94" w14:textId="11095539" w:rsidR="00C35FB8" w:rsidRPr="00C35FB8" w:rsidRDefault="00C35FB8" w:rsidP="00644FBE">
      <w:pPr>
        <w:pStyle w:val="NormalWeb"/>
        <w:spacing w:before="0" w:beforeAutospacing="0" w:after="0" w:afterAutospacing="0"/>
        <w:jc w:val="both"/>
        <w:rPr>
          <w:rFonts w:ascii="Times New Roman" w:eastAsia="Batang" w:hAnsi="Times New Roman" w:cs="Times New Roman"/>
          <w:bCs/>
          <w:sz w:val="20"/>
          <w:szCs w:val="20"/>
          <w:lang w:eastAsia="ko-KR"/>
        </w:rPr>
      </w:pPr>
    </w:p>
    <w:tbl>
      <w:tblPr>
        <w:tblW w:w="0" w:type="auto"/>
        <w:tblCellMar>
          <w:left w:w="0" w:type="dxa"/>
          <w:right w:w="0" w:type="dxa"/>
        </w:tblCellMar>
        <w:tblLook w:val="04A0" w:firstRow="1" w:lastRow="0" w:firstColumn="1" w:lastColumn="0" w:noHBand="0" w:noVBand="1"/>
      </w:tblPr>
      <w:tblGrid>
        <w:gridCol w:w="978"/>
        <w:gridCol w:w="1182"/>
        <w:gridCol w:w="999"/>
        <w:gridCol w:w="1377"/>
        <w:gridCol w:w="1651"/>
        <w:gridCol w:w="1512"/>
        <w:gridCol w:w="1641"/>
      </w:tblGrid>
      <w:tr w:rsidR="00C35FB8" w:rsidRPr="00E4782A" w14:paraId="5C938816" w14:textId="77777777" w:rsidTr="004D3C35">
        <w:trPr>
          <w:trHeight w:val="476"/>
        </w:trPr>
        <w:tc>
          <w:tcPr>
            <w:tcW w:w="9340" w:type="dxa"/>
            <w:gridSpan w:val="7"/>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tcPr>
          <w:p w14:paraId="5CC71593" w14:textId="77777777" w:rsidR="00C35FB8" w:rsidRPr="00274599" w:rsidRDefault="00C35FB8" w:rsidP="004D3C35">
            <w:pPr>
              <w:pStyle w:val="NormalWeb"/>
              <w:spacing w:after="0"/>
              <w:jc w:val="center"/>
              <w:rPr>
                <w:rFonts w:asciiTheme="minorHAnsi" w:eastAsia="Batang" w:hAnsiTheme="minorHAnsi" w:cstheme="minorHAnsi"/>
                <w:b/>
                <w:sz w:val="20"/>
                <w:lang w:val="en-GB" w:eastAsia="ko-KR"/>
              </w:rPr>
            </w:pPr>
            <w:r w:rsidRPr="00274599">
              <w:rPr>
                <w:rFonts w:asciiTheme="minorHAnsi" w:eastAsia="Batang" w:hAnsiTheme="minorHAnsi" w:cstheme="minorHAnsi"/>
                <w:b/>
                <w:sz w:val="20"/>
                <w:lang w:val="en-GB" w:eastAsia="ko-KR"/>
              </w:rPr>
              <w:t xml:space="preserve">SSB Periodicity X = [20, 40, 80, 160, 320, 640] </w:t>
            </w:r>
            <w:proofErr w:type="spellStart"/>
            <w:r w:rsidRPr="00274599">
              <w:rPr>
                <w:rFonts w:asciiTheme="minorHAnsi" w:eastAsia="Batang" w:hAnsiTheme="minorHAnsi" w:cstheme="minorHAnsi"/>
                <w:b/>
                <w:sz w:val="20"/>
                <w:lang w:val="en-GB" w:eastAsia="ko-KR"/>
              </w:rPr>
              <w:t>ms</w:t>
            </w:r>
            <w:proofErr w:type="spellEnd"/>
          </w:p>
        </w:tc>
      </w:tr>
      <w:tr w:rsidR="00C35FB8" w:rsidRPr="00E4782A" w14:paraId="529001A5" w14:textId="77777777" w:rsidTr="004D3C35">
        <w:trPr>
          <w:trHeight w:val="476"/>
        </w:trPr>
        <w:tc>
          <w:tcPr>
            <w:tcW w:w="983"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22D88C1C"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
                <w:bCs/>
                <w:sz w:val="20"/>
                <w:lang w:eastAsia="ko-KR"/>
              </w:rPr>
              <w:t>Scenario</w:t>
            </w:r>
          </w:p>
        </w:tc>
        <w:tc>
          <w:tcPr>
            <w:tcW w:w="992"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6883D906"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proofErr w:type="spellStart"/>
            <w:r w:rsidRPr="00E4782A">
              <w:rPr>
                <w:rFonts w:asciiTheme="minorHAnsi" w:eastAsia="Batang" w:hAnsiTheme="minorHAnsi" w:cstheme="minorHAnsi"/>
                <w:b/>
                <w:bCs/>
                <w:sz w:val="20"/>
                <w:lang w:eastAsia="ko-KR"/>
              </w:rPr>
              <w:t>N</w:t>
            </w:r>
            <w:r w:rsidRPr="00E4782A">
              <w:rPr>
                <w:rFonts w:asciiTheme="minorHAnsi" w:eastAsia="Batang" w:hAnsiTheme="minorHAnsi" w:cstheme="minorHAnsi"/>
                <w:b/>
                <w:bCs/>
                <w:sz w:val="20"/>
                <w:vertAlign w:val="subscript"/>
                <w:lang w:eastAsia="ko-KR"/>
              </w:rPr>
              <w:t>beam,total</w:t>
            </w:r>
            <w:proofErr w:type="spellEnd"/>
          </w:p>
        </w:tc>
        <w:tc>
          <w:tcPr>
            <w:tcW w:w="1000"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2529A6A1"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proofErr w:type="spellStart"/>
            <w:r w:rsidRPr="00E4782A">
              <w:rPr>
                <w:rFonts w:asciiTheme="minorHAnsi" w:eastAsia="Batang" w:hAnsiTheme="minorHAnsi" w:cstheme="minorHAnsi"/>
                <w:b/>
                <w:bCs/>
                <w:sz w:val="20"/>
                <w:lang w:eastAsia="ko-KR"/>
              </w:rPr>
              <w:t>N</w:t>
            </w:r>
            <w:r w:rsidRPr="00E4782A">
              <w:rPr>
                <w:rFonts w:asciiTheme="minorHAnsi" w:eastAsia="Batang" w:hAnsiTheme="minorHAnsi" w:cstheme="minorHAnsi"/>
                <w:b/>
                <w:bCs/>
                <w:sz w:val="20"/>
                <w:vertAlign w:val="subscript"/>
                <w:lang w:eastAsia="ko-KR"/>
              </w:rPr>
              <w:t>beam,active</w:t>
            </w:r>
            <w:proofErr w:type="spellEnd"/>
          </w:p>
        </w:tc>
        <w:tc>
          <w:tcPr>
            <w:tcW w:w="1410"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49EA3419"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
                <w:bCs/>
                <w:sz w:val="20"/>
                <w:lang w:eastAsia="ko-KR"/>
              </w:rPr>
              <w:t>Coverage ratio</w:t>
            </w:r>
            <w:r w:rsidRPr="00274599">
              <w:rPr>
                <w:rFonts w:asciiTheme="minorHAnsi" w:eastAsia="Batang" w:hAnsiTheme="minorHAnsi" w:cstheme="minorHAnsi"/>
                <w:b/>
                <w:bCs/>
                <w:sz w:val="20"/>
                <w:lang w:eastAsia="ko-KR"/>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38DD731B"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proofErr w:type="spellStart"/>
            <w:r w:rsidRPr="00E4782A">
              <w:rPr>
                <w:rFonts w:asciiTheme="minorHAnsi" w:eastAsia="Batang" w:hAnsiTheme="minorHAnsi" w:cstheme="minorHAnsi"/>
                <w:b/>
                <w:bCs/>
                <w:sz w:val="20"/>
                <w:lang w:eastAsia="ko-KR"/>
              </w:rPr>
              <w:t>N</w:t>
            </w:r>
            <w:r w:rsidRPr="00E4782A">
              <w:rPr>
                <w:rFonts w:asciiTheme="minorHAnsi" w:eastAsia="Batang" w:hAnsiTheme="minorHAnsi" w:cstheme="minorHAnsi"/>
                <w:b/>
                <w:bCs/>
                <w:sz w:val="20"/>
                <w:vertAlign w:val="subscript"/>
                <w:lang w:eastAsia="ko-KR"/>
              </w:rPr>
              <w:t>beam,served</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2295AC5A"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
                <w:bCs/>
                <w:sz w:val="20"/>
                <w:lang w:eastAsia="ko-KR"/>
              </w:rPr>
              <w:t>Revisit time for common channels [</w:t>
            </w:r>
            <w:proofErr w:type="spellStart"/>
            <w:r w:rsidRPr="00E4782A">
              <w:rPr>
                <w:rFonts w:asciiTheme="minorHAnsi" w:eastAsia="Batang" w:hAnsiTheme="minorHAnsi" w:cstheme="minorHAnsi"/>
                <w:b/>
                <w:bCs/>
                <w:sz w:val="20"/>
                <w:lang w:eastAsia="ko-KR"/>
              </w:rPr>
              <w:t>ms</w:t>
            </w:r>
            <w:proofErr w:type="spellEnd"/>
            <w:r w:rsidRPr="00E4782A">
              <w:rPr>
                <w:rFonts w:asciiTheme="minorHAnsi" w:eastAsia="Batang" w:hAnsiTheme="minorHAnsi" w:cstheme="minorHAnsi"/>
                <w:b/>
                <w:bCs/>
                <w:sz w:val="20"/>
                <w:lang w:eastAsia="ko-KR"/>
              </w:rPr>
              <w:t>]</w:t>
            </w:r>
          </w:p>
        </w:tc>
        <w:tc>
          <w:tcPr>
            <w:tcW w:w="1695"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6301AE7E"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val="en-GB" w:eastAsia="ko-KR"/>
              </w:rPr>
              <w:t>Efficiency</w:t>
            </w:r>
            <w:r w:rsidRPr="00274599">
              <w:rPr>
                <w:rFonts w:asciiTheme="minorHAnsi" w:eastAsia="Batang" w:hAnsiTheme="minorHAnsi" w:cstheme="minorHAnsi"/>
                <w:bCs/>
                <w:sz w:val="20"/>
                <w:lang w:val="en-GB" w:eastAsia="ko-KR"/>
              </w:rPr>
              <w:t xml:space="preserve"> per</w:t>
            </w:r>
            <w:r w:rsidRPr="00E4782A">
              <w:rPr>
                <w:rFonts w:asciiTheme="minorHAnsi" w:eastAsia="Batang" w:hAnsiTheme="minorHAnsi" w:cstheme="minorHAnsi"/>
                <w:bCs/>
                <w:sz w:val="20"/>
                <w:lang w:val="en-GB" w:eastAsia="ko-KR"/>
              </w:rPr>
              <w:t xml:space="preserve"> beam</w:t>
            </w:r>
          </w:p>
        </w:tc>
      </w:tr>
      <w:tr w:rsidR="00274599" w:rsidRPr="00E4782A" w14:paraId="7DB2632B" w14:textId="77777777" w:rsidTr="004D3C35">
        <w:trPr>
          <w:trHeight w:val="248"/>
        </w:trPr>
        <w:tc>
          <w:tcPr>
            <w:tcW w:w="983"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799C0A07"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Set 1-2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239AEBE" w14:textId="58408B5C" w:rsidR="00C35FB8" w:rsidRPr="00E4782A" w:rsidRDefault="00274599" w:rsidP="004D3C35">
            <w:pPr>
              <w:pStyle w:val="NormalWeb"/>
              <w:spacing w:after="0"/>
              <w:rPr>
                <w:rFonts w:asciiTheme="minorHAnsi" w:eastAsia="Batang" w:hAnsiTheme="minorHAnsi" w:cstheme="minorHAnsi"/>
                <w:bCs/>
                <w:sz w:val="20"/>
                <w:lang w:val="en-GB" w:eastAsia="ko-KR"/>
              </w:rPr>
            </w:pPr>
            <w:r w:rsidRPr="00274599">
              <w:rPr>
                <w:rFonts w:asciiTheme="minorHAnsi" w:eastAsia="Batang" w:hAnsiTheme="minorHAnsi" w:cstheme="minorHAnsi"/>
                <w:bCs/>
                <w:sz w:val="20"/>
                <w:lang w:eastAsia="ko-KR"/>
              </w:rPr>
              <w:t>265=1058/4</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9F1A723"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16</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6A5A3C9" w14:textId="78325A14" w:rsidR="00C35FB8" w:rsidRPr="00E4782A" w:rsidRDefault="00C35FB8" w:rsidP="004D3C35">
            <w:pPr>
              <w:pStyle w:val="NormalWeb"/>
              <w:spacing w:after="0"/>
              <w:rPr>
                <w:rFonts w:asciiTheme="minorHAnsi" w:eastAsia="Batang" w:hAnsiTheme="minorHAnsi" w:cstheme="minorHAnsi"/>
                <w:bCs/>
                <w:sz w:val="20"/>
                <w:lang w:val="en-GB" w:eastAsia="ko-KR"/>
              </w:rPr>
            </w:pPr>
            <w:r w:rsidRPr="00274599">
              <w:rPr>
                <w:rFonts w:asciiTheme="minorHAnsi" w:eastAsia="Batang" w:hAnsiTheme="minorHAnsi" w:cstheme="minorHAnsi"/>
                <w:bCs/>
                <w:sz w:val="20"/>
                <w:lang w:eastAsia="ko-KR"/>
              </w:rPr>
              <w:t>24.2%, 48.3%, 96.6%, 100%, 100%, 100%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B892718" w14:textId="3A84154F" w:rsidR="00C35FB8" w:rsidRPr="00E4782A" w:rsidRDefault="00C35FB8" w:rsidP="004D3C35">
            <w:pPr>
              <w:pStyle w:val="NormalWeb"/>
              <w:spacing w:after="0"/>
              <w:rPr>
                <w:rFonts w:asciiTheme="minorHAnsi" w:eastAsia="Batang" w:hAnsiTheme="minorHAnsi" w:cstheme="minorHAnsi"/>
                <w:bCs/>
                <w:sz w:val="20"/>
                <w:lang w:val="en-GB" w:eastAsia="ko-KR"/>
              </w:rPr>
            </w:pPr>
            <w:r w:rsidRPr="00274599">
              <w:rPr>
                <w:rFonts w:asciiTheme="minorHAnsi" w:eastAsia="Batang" w:hAnsiTheme="minorHAnsi" w:cstheme="minorHAnsi"/>
                <w:bCs/>
                <w:sz w:val="20"/>
                <w:lang w:eastAsia="ko-KR"/>
              </w:rPr>
              <w:t>64, 128, 256, &gt;265, &gt; 265, &gt; 265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7AD8BBA"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20</w:t>
            </w:r>
            <w:r w:rsidRPr="00274599">
              <w:rPr>
                <w:rFonts w:asciiTheme="minorHAnsi" w:eastAsia="Batang" w:hAnsiTheme="minorHAnsi" w:cstheme="minorHAnsi"/>
                <w:bCs/>
                <w:sz w:val="20"/>
                <w:lang w:eastAsia="ko-KR"/>
              </w:rPr>
              <w:t>,</w:t>
            </w:r>
            <w:r w:rsidRPr="00E4782A">
              <w:rPr>
                <w:rFonts w:asciiTheme="minorHAnsi" w:eastAsia="Batang" w:hAnsiTheme="minorHAnsi" w:cstheme="minorHAnsi"/>
                <w:bCs/>
                <w:sz w:val="20"/>
                <w:lang w:eastAsia="ko-KR"/>
              </w:rPr>
              <w:t xml:space="preserve"> 40</w:t>
            </w:r>
            <w:r w:rsidRPr="00274599">
              <w:rPr>
                <w:rFonts w:asciiTheme="minorHAnsi" w:eastAsia="Batang" w:hAnsiTheme="minorHAnsi" w:cstheme="minorHAnsi"/>
                <w:bCs/>
                <w:sz w:val="20"/>
                <w:lang w:eastAsia="ko-KR"/>
              </w:rPr>
              <w:t>,</w:t>
            </w:r>
            <w:r w:rsidRPr="00E4782A">
              <w:rPr>
                <w:rFonts w:asciiTheme="minorHAnsi" w:eastAsia="Batang" w:hAnsiTheme="minorHAnsi" w:cstheme="minorHAnsi"/>
                <w:bCs/>
                <w:sz w:val="20"/>
                <w:lang w:eastAsia="ko-KR"/>
              </w:rPr>
              <w:t xml:space="preserve"> 80</w:t>
            </w:r>
            <w:r w:rsidRPr="00274599">
              <w:rPr>
                <w:rFonts w:asciiTheme="minorHAnsi" w:eastAsia="Batang" w:hAnsiTheme="minorHAnsi" w:cstheme="minorHAnsi"/>
                <w:bCs/>
                <w:sz w:val="20"/>
                <w:lang w:eastAsia="ko-KR"/>
              </w:rPr>
              <w:t>,</w:t>
            </w:r>
            <w:r w:rsidRPr="00E4782A">
              <w:rPr>
                <w:rFonts w:asciiTheme="minorHAnsi" w:eastAsia="Batang" w:hAnsiTheme="minorHAnsi" w:cstheme="minorHAnsi"/>
                <w:bCs/>
                <w:sz w:val="20"/>
                <w:lang w:eastAsia="ko-KR"/>
              </w:rPr>
              <w:t xml:space="preserve"> 16</w:t>
            </w:r>
            <w:r w:rsidRPr="00274599">
              <w:rPr>
                <w:rFonts w:asciiTheme="minorHAnsi" w:eastAsia="Batang" w:hAnsiTheme="minorHAnsi" w:cstheme="minorHAnsi"/>
                <w:bCs/>
                <w:sz w:val="20"/>
                <w:lang w:eastAsia="ko-KR"/>
              </w:rPr>
              <w:t>0,</w:t>
            </w:r>
            <w:r w:rsidRPr="00E4782A">
              <w:rPr>
                <w:rFonts w:asciiTheme="minorHAnsi" w:eastAsia="Batang" w:hAnsiTheme="minorHAnsi" w:cstheme="minorHAnsi"/>
                <w:bCs/>
                <w:sz w:val="20"/>
                <w:lang w:eastAsia="ko-KR"/>
              </w:rPr>
              <w:t xml:space="preserve"> 320</w:t>
            </w:r>
            <w:r w:rsidRPr="00274599">
              <w:rPr>
                <w:rFonts w:asciiTheme="minorHAnsi" w:eastAsia="Batang" w:hAnsiTheme="minorHAnsi" w:cstheme="minorHAnsi"/>
                <w:bCs/>
                <w:sz w:val="20"/>
                <w:lang w:eastAsia="ko-KR"/>
              </w:rPr>
              <w:t>,</w:t>
            </w:r>
            <w:r w:rsidRPr="00E4782A">
              <w:rPr>
                <w:rFonts w:asciiTheme="minorHAnsi" w:eastAsia="Batang" w:hAnsiTheme="minorHAnsi" w:cstheme="minorHAnsi"/>
                <w:bCs/>
                <w:sz w:val="20"/>
                <w:lang w:eastAsia="ko-KR"/>
              </w:rPr>
              <w:t xml:space="preserve"> 640</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7D62767" w14:textId="14BED15A" w:rsidR="00C35FB8" w:rsidRPr="00E4782A" w:rsidRDefault="00C35FB8" w:rsidP="004D3C35">
            <w:pPr>
              <w:pStyle w:val="NormalWeb"/>
              <w:spacing w:after="0"/>
              <w:rPr>
                <w:rFonts w:asciiTheme="minorHAnsi" w:eastAsia="Batang" w:hAnsiTheme="minorHAnsi" w:cstheme="minorHAnsi"/>
                <w:bCs/>
                <w:sz w:val="20"/>
                <w:lang w:eastAsia="ko-KR"/>
              </w:rPr>
            </w:pPr>
            <w:r w:rsidRPr="00C35FB8">
              <w:rPr>
                <w:rFonts w:asciiTheme="minorHAnsi" w:eastAsia="Batang" w:hAnsiTheme="minorHAnsi" w:cstheme="minorHAnsi"/>
                <w:bCs/>
                <w:sz w:val="20"/>
                <w:lang w:eastAsia="ko-KR"/>
              </w:rPr>
              <w:t>50.0%, 75.0%, 87.5%, 93.8%, 96.9%, 98.4%</w:t>
            </w:r>
          </w:p>
        </w:tc>
      </w:tr>
      <w:tr w:rsidR="00274599" w:rsidRPr="00E4782A" w14:paraId="0BFB865C" w14:textId="77777777" w:rsidTr="004D3C35">
        <w:trPr>
          <w:trHeight w:val="503"/>
        </w:trPr>
        <w:tc>
          <w:tcPr>
            <w:tcW w:w="983"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3F937723"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Set 1-1</w:t>
            </w:r>
          </w:p>
          <w:p w14:paraId="174E3FC7"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Set 1-3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FF16267" w14:textId="706E3319" w:rsidR="00C35FB8" w:rsidRPr="00E4782A" w:rsidRDefault="00274599" w:rsidP="004D3C35">
            <w:pPr>
              <w:pStyle w:val="NormalWeb"/>
              <w:spacing w:after="0"/>
              <w:rPr>
                <w:rFonts w:asciiTheme="minorHAnsi" w:eastAsia="Batang" w:hAnsiTheme="minorHAnsi" w:cstheme="minorHAnsi"/>
                <w:bCs/>
                <w:sz w:val="20"/>
                <w:lang w:val="en-GB" w:eastAsia="ko-KR"/>
              </w:rPr>
            </w:pPr>
            <w:r w:rsidRPr="00274599">
              <w:rPr>
                <w:rFonts w:asciiTheme="minorHAnsi" w:eastAsia="Batang" w:hAnsiTheme="minorHAnsi" w:cstheme="minorHAnsi"/>
                <w:bCs/>
                <w:sz w:val="20"/>
                <w:lang w:eastAsia="ko-KR"/>
              </w:rPr>
              <w:t>265=1058/4</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5A58CA3B"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106</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B5317D9" w14:textId="3EB69E10" w:rsidR="00C35FB8" w:rsidRPr="00E4782A" w:rsidRDefault="00C35FB8" w:rsidP="004D3C35">
            <w:pPr>
              <w:pStyle w:val="NormalWeb"/>
              <w:spacing w:after="0"/>
              <w:rPr>
                <w:rFonts w:asciiTheme="minorHAnsi" w:eastAsia="Batang" w:hAnsiTheme="minorHAnsi" w:cstheme="minorHAnsi"/>
                <w:bCs/>
                <w:sz w:val="20"/>
                <w:lang w:val="en-GB" w:eastAsia="ko-KR"/>
              </w:rPr>
            </w:pPr>
            <w:r w:rsidRPr="00274599">
              <w:rPr>
                <w:rFonts w:asciiTheme="minorHAnsi" w:eastAsia="Batang" w:hAnsiTheme="minorHAnsi" w:cstheme="minorHAnsi"/>
                <w:bCs/>
                <w:sz w:val="20"/>
                <w:lang w:eastAsia="ko-KR"/>
              </w:rPr>
              <w:t>100%, 100%, 100%, 100%, 100%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5DC68E36" w14:textId="7EDA9BC2" w:rsidR="00C35FB8" w:rsidRPr="00E4782A" w:rsidRDefault="00C35FB8" w:rsidP="004D3C35">
            <w:pPr>
              <w:pStyle w:val="NormalWeb"/>
              <w:spacing w:after="0"/>
              <w:rPr>
                <w:rFonts w:asciiTheme="minorHAnsi" w:eastAsia="Batang" w:hAnsiTheme="minorHAnsi" w:cstheme="minorHAnsi"/>
                <w:bCs/>
                <w:sz w:val="20"/>
                <w:lang w:val="en-GB" w:eastAsia="ko-KR"/>
              </w:rPr>
            </w:pPr>
            <w:r w:rsidRPr="00274599">
              <w:rPr>
                <w:rFonts w:asciiTheme="minorHAnsi" w:eastAsia="Batang" w:hAnsiTheme="minorHAnsi" w:cstheme="minorHAnsi"/>
                <w:bCs/>
                <w:sz w:val="20"/>
                <w:lang w:eastAsia="ko-KR"/>
              </w:rPr>
              <w:t>&gt;265, &gt;265, &gt;265, &gt;265, &gt;265. &gt;265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54A982B"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20</w:t>
            </w:r>
            <w:r w:rsidRPr="00274599">
              <w:rPr>
                <w:rFonts w:asciiTheme="minorHAnsi" w:eastAsia="Batang" w:hAnsiTheme="minorHAnsi" w:cstheme="minorHAnsi"/>
                <w:bCs/>
                <w:sz w:val="20"/>
                <w:lang w:eastAsia="ko-KR"/>
              </w:rPr>
              <w:t>,</w:t>
            </w:r>
            <w:r w:rsidRPr="00E4782A">
              <w:rPr>
                <w:rFonts w:asciiTheme="minorHAnsi" w:eastAsia="Batang" w:hAnsiTheme="minorHAnsi" w:cstheme="minorHAnsi"/>
                <w:bCs/>
                <w:sz w:val="20"/>
                <w:lang w:eastAsia="ko-KR"/>
              </w:rPr>
              <w:t xml:space="preserve"> 40</w:t>
            </w:r>
            <w:r w:rsidRPr="00274599">
              <w:rPr>
                <w:rFonts w:asciiTheme="minorHAnsi" w:eastAsia="Batang" w:hAnsiTheme="minorHAnsi" w:cstheme="minorHAnsi"/>
                <w:bCs/>
                <w:sz w:val="20"/>
                <w:lang w:eastAsia="ko-KR"/>
              </w:rPr>
              <w:t>,</w:t>
            </w:r>
            <w:r w:rsidRPr="00E4782A">
              <w:rPr>
                <w:rFonts w:asciiTheme="minorHAnsi" w:eastAsia="Batang" w:hAnsiTheme="minorHAnsi" w:cstheme="minorHAnsi"/>
                <w:bCs/>
                <w:sz w:val="20"/>
                <w:lang w:eastAsia="ko-KR"/>
              </w:rPr>
              <w:t xml:space="preserve"> 80</w:t>
            </w:r>
            <w:r w:rsidRPr="00274599">
              <w:rPr>
                <w:rFonts w:asciiTheme="minorHAnsi" w:eastAsia="Batang" w:hAnsiTheme="minorHAnsi" w:cstheme="minorHAnsi"/>
                <w:bCs/>
                <w:sz w:val="20"/>
                <w:lang w:eastAsia="ko-KR"/>
              </w:rPr>
              <w:t>,</w:t>
            </w:r>
            <w:r w:rsidRPr="00E4782A">
              <w:rPr>
                <w:rFonts w:asciiTheme="minorHAnsi" w:eastAsia="Batang" w:hAnsiTheme="minorHAnsi" w:cstheme="minorHAnsi"/>
                <w:bCs/>
                <w:sz w:val="20"/>
                <w:lang w:eastAsia="ko-KR"/>
              </w:rPr>
              <w:t xml:space="preserve"> 16</w:t>
            </w:r>
            <w:r w:rsidRPr="00274599">
              <w:rPr>
                <w:rFonts w:asciiTheme="minorHAnsi" w:eastAsia="Batang" w:hAnsiTheme="minorHAnsi" w:cstheme="minorHAnsi"/>
                <w:bCs/>
                <w:sz w:val="20"/>
                <w:lang w:eastAsia="ko-KR"/>
              </w:rPr>
              <w:t>0,</w:t>
            </w:r>
            <w:r w:rsidRPr="00E4782A">
              <w:rPr>
                <w:rFonts w:asciiTheme="minorHAnsi" w:eastAsia="Batang" w:hAnsiTheme="minorHAnsi" w:cstheme="minorHAnsi"/>
                <w:bCs/>
                <w:sz w:val="20"/>
                <w:lang w:eastAsia="ko-KR"/>
              </w:rPr>
              <w:t xml:space="preserve"> 320</w:t>
            </w:r>
            <w:r w:rsidRPr="00274599">
              <w:rPr>
                <w:rFonts w:asciiTheme="minorHAnsi" w:eastAsia="Batang" w:hAnsiTheme="minorHAnsi" w:cstheme="minorHAnsi"/>
                <w:bCs/>
                <w:sz w:val="20"/>
                <w:lang w:eastAsia="ko-KR"/>
              </w:rPr>
              <w:t>,</w:t>
            </w:r>
            <w:r w:rsidRPr="00E4782A">
              <w:rPr>
                <w:rFonts w:asciiTheme="minorHAnsi" w:eastAsia="Batang" w:hAnsiTheme="minorHAnsi" w:cstheme="minorHAnsi"/>
                <w:bCs/>
                <w:sz w:val="20"/>
                <w:lang w:eastAsia="ko-KR"/>
              </w:rPr>
              <w:t xml:space="preserve"> 640</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9BC6856" w14:textId="77777777" w:rsidR="00C35FB8" w:rsidRPr="00E4782A" w:rsidRDefault="00C35FB8" w:rsidP="004D3C35">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val="en-GB" w:eastAsia="ko-KR"/>
              </w:rPr>
              <w:t>50.0%, 75.0%, 87.5%, 93.8%, 96.9%, 98.4%</w:t>
            </w:r>
          </w:p>
        </w:tc>
      </w:tr>
    </w:tbl>
    <w:p w14:paraId="1C5D3E06" w14:textId="451641E7" w:rsidR="00C35FB8" w:rsidRPr="00C35FB8" w:rsidRDefault="00C35FB8" w:rsidP="00D715FB">
      <w:pPr>
        <w:pStyle w:val="NormalWeb"/>
        <w:spacing w:before="0" w:beforeAutospacing="0" w:after="0" w:afterAutospacing="0"/>
        <w:jc w:val="center"/>
        <w:rPr>
          <w:rFonts w:ascii="Times New Roman" w:eastAsia="Batang" w:hAnsi="Times New Roman" w:cs="Times New Roman"/>
          <w:bCs/>
          <w:sz w:val="20"/>
          <w:szCs w:val="20"/>
          <w:lang w:val="en-GB" w:eastAsia="ko-KR"/>
        </w:rPr>
      </w:pPr>
      <w:r w:rsidRPr="00E4782A">
        <w:rPr>
          <w:rFonts w:ascii="Times New Roman" w:eastAsia="Batang" w:hAnsi="Times New Roman" w:cs="Times New Roman"/>
          <w:b/>
          <w:i/>
          <w:iCs/>
          <w:sz w:val="20"/>
          <w:szCs w:val="20"/>
          <w:lang w:eastAsia="ko-KR"/>
        </w:rPr>
        <w:t xml:space="preserve">Table </w:t>
      </w:r>
      <w:r>
        <w:rPr>
          <w:rFonts w:ascii="Times New Roman" w:eastAsia="Batang" w:hAnsi="Times New Roman" w:cs="Times New Roman"/>
          <w:b/>
          <w:i/>
          <w:iCs/>
          <w:sz w:val="20"/>
          <w:szCs w:val="20"/>
          <w:lang w:eastAsia="ko-KR"/>
        </w:rPr>
        <w:t>2</w:t>
      </w:r>
      <w:r w:rsidRPr="00E4782A">
        <w:rPr>
          <w:rFonts w:ascii="Times New Roman" w:eastAsia="Batang" w:hAnsi="Times New Roman" w:cs="Times New Roman"/>
          <w:b/>
          <w:i/>
          <w:iCs/>
          <w:sz w:val="20"/>
          <w:szCs w:val="20"/>
          <w:lang w:eastAsia="ko-KR"/>
        </w:rPr>
        <w:t>: System-level analysis for set 1-2</w:t>
      </w:r>
      <w:r>
        <w:rPr>
          <w:rFonts w:ascii="Times New Roman" w:eastAsia="Batang" w:hAnsi="Times New Roman" w:cs="Times New Roman"/>
          <w:b/>
          <w:i/>
          <w:iCs/>
          <w:sz w:val="20"/>
          <w:szCs w:val="20"/>
          <w:lang w:eastAsia="ko-KR"/>
        </w:rPr>
        <w:t>, 265 wide beams (each wide beam covers 4 narrow beams)</w:t>
      </w:r>
    </w:p>
    <w:p w14:paraId="1F04B113" w14:textId="77777777" w:rsidR="009E2F47" w:rsidRDefault="009E2F47" w:rsidP="00644FBE">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Based on the above analysis we make the following observations:</w:t>
      </w:r>
    </w:p>
    <w:p w14:paraId="227D0687" w14:textId="77777777" w:rsidR="009E2F47" w:rsidRDefault="009E2F47"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59CACE87" w14:textId="548269FB" w:rsidR="00DD0339" w:rsidRPr="00DD0339" w:rsidRDefault="009E2F47" w:rsidP="00644FBE">
      <w:pPr>
        <w:pStyle w:val="NormalWeb"/>
        <w:spacing w:before="0" w:beforeAutospacing="0" w:after="0" w:afterAutospacing="0"/>
        <w:jc w:val="both"/>
        <w:rPr>
          <w:rFonts w:ascii="Times New Roman" w:eastAsia="Batang" w:hAnsi="Times New Roman" w:cs="Times New Roman"/>
          <w:bCs/>
          <w:i/>
          <w:iCs/>
          <w:sz w:val="20"/>
          <w:szCs w:val="20"/>
          <w:lang w:eastAsia="ko-KR"/>
        </w:rPr>
      </w:pPr>
      <w:r w:rsidRPr="00927B08">
        <w:rPr>
          <w:rFonts w:ascii="Times New Roman" w:eastAsia="Batang" w:hAnsi="Times New Roman" w:cs="Times New Roman"/>
          <w:b/>
          <w:i/>
          <w:iCs/>
          <w:sz w:val="20"/>
          <w:szCs w:val="20"/>
          <w:lang w:eastAsia="ko-KR"/>
        </w:rPr>
        <w:t>Observation 1</w:t>
      </w:r>
      <w:r w:rsidRPr="00DD0339">
        <w:rPr>
          <w:rFonts w:ascii="Times New Roman" w:eastAsia="Batang" w:hAnsi="Times New Roman" w:cs="Times New Roman"/>
          <w:bCs/>
          <w:i/>
          <w:iCs/>
          <w:sz w:val="20"/>
          <w:szCs w:val="20"/>
          <w:lang w:eastAsia="ko-KR"/>
        </w:rPr>
        <w:t xml:space="preserve">: </w:t>
      </w:r>
      <w:bookmarkStart w:id="5" w:name="_Hlk165377335"/>
      <w:r w:rsidRPr="00DD0339">
        <w:rPr>
          <w:rFonts w:ascii="Times New Roman" w:eastAsia="Batang" w:hAnsi="Times New Roman" w:cs="Times New Roman"/>
          <w:bCs/>
          <w:i/>
          <w:iCs/>
          <w:sz w:val="20"/>
          <w:szCs w:val="20"/>
          <w:lang w:eastAsia="ko-KR"/>
        </w:rPr>
        <w:t xml:space="preserve">For </w:t>
      </w:r>
      <w:r w:rsidR="00DD0339" w:rsidRPr="00DD0339">
        <w:rPr>
          <w:rFonts w:ascii="Times New Roman" w:eastAsia="Batang" w:hAnsi="Times New Roman" w:cs="Times New Roman"/>
          <w:bCs/>
          <w:i/>
          <w:iCs/>
          <w:sz w:val="20"/>
          <w:szCs w:val="20"/>
          <w:lang w:eastAsia="ko-KR"/>
        </w:rPr>
        <w:t xml:space="preserve">narrow beams with </w:t>
      </w:r>
      <w:r w:rsidR="00DD0339" w:rsidRPr="00DD0339">
        <w:rPr>
          <w:rFonts w:ascii="Times New Roman" w:eastAsia="Batang" w:hAnsi="Times New Roman" w:cs="Times New Roman"/>
          <w:bCs/>
          <w:i/>
          <w:iCs/>
          <w:color w:val="000000" w:themeColor="text1"/>
          <w:sz w:val="20"/>
          <w:szCs w:val="20"/>
          <w:lang w:eastAsia="ko-KR"/>
        </w:rPr>
        <w:t>N</w:t>
      </w:r>
      <w:r w:rsidR="00DD0339" w:rsidRPr="00DD0339">
        <w:rPr>
          <w:rFonts w:ascii="Times New Roman" w:eastAsia="Batang" w:hAnsi="Times New Roman" w:cs="Times New Roman"/>
          <w:bCs/>
          <w:i/>
          <w:iCs/>
          <w:color w:val="000000" w:themeColor="text1"/>
          <w:sz w:val="20"/>
          <w:szCs w:val="20"/>
          <w:vertAlign w:val="subscript"/>
          <w:lang w:eastAsia="ko-KR"/>
        </w:rPr>
        <w:t>SSB</w:t>
      </w:r>
      <w:r w:rsidR="00DD0339" w:rsidRPr="00DD0339">
        <w:rPr>
          <w:rFonts w:ascii="Times New Roman" w:eastAsia="Batang" w:hAnsi="Times New Roman" w:cs="Times New Roman"/>
          <w:bCs/>
          <w:i/>
          <w:iCs/>
          <w:color w:val="000000" w:themeColor="text1"/>
          <w:sz w:val="20"/>
          <w:szCs w:val="20"/>
          <w:lang w:eastAsia="ko-KR"/>
        </w:rPr>
        <w:t>=4 Beam hopping</w:t>
      </w:r>
      <w:r w:rsidR="00DD0339" w:rsidRPr="00DD0339">
        <w:rPr>
          <w:rFonts w:ascii="Times New Roman" w:eastAsia="Batang" w:hAnsi="Times New Roman" w:cs="Times New Roman"/>
          <w:bCs/>
          <w:i/>
          <w:iCs/>
          <w:sz w:val="20"/>
          <w:szCs w:val="20"/>
          <w:lang w:eastAsia="ko-KR"/>
        </w:rPr>
        <w:t>:</w:t>
      </w:r>
    </w:p>
    <w:p w14:paraId="56EF9162" w14:textId="22F81DBC" w:rsidR="00DD0339" w:rsidRPr="00DD0339" w:rsidRDefault="00DD0339" w:rsidP="009E2F47">
      <w:pPr>
        <w:pStyle w:val="NormalWeb"/>
        <w:numPr>
          <w:ilvl w:val="0"/>
          <w:numId w:val="38"/>
        </w:numPr>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Cs/>
          <w:i/>
          <w:iCs/>
          <w:sz w:val="20"/>
          <w:szCs w:val="20"/>
          <w:lang w:eastAsia="ko-KR"/>
        </w:rPr>
        <w:t>S</w:t>
      </w:r>
      <w:r w:rsidR="009E2F47" w:rsidRPr="00DD0339">
        <w:rPr>
          <w:rFonts w:ascii="Times New Roman" w:eastAsia="Batang" w:hAnsi="Times New Roman" w:cs="Times New Roman"/>
          <w:bCs/>
          <w:i/>
          <w:iCs/>
          <w:sz w:val="20"/>
          <w:szCs w:val="20"/>
          <w:lang w:eastAsia="ko-KR"/>
        </w:rPr>
        <w:t>et 1-2</w:t>
      </w:r>
      <w:r w:rsidRPr="00DD0339">
        <w:rPr>
          <w:rFonts w:ascii="Times New Roman" w:eastAsia="Batang" w:hAnsi="Times New Roman" w:cs="Times New Roman"/>
          <w:bCs/>
          <w:i/>
          <w:iCs/>
          <w:sz w:val="20"/>
          <w:szCs w:val="20"/>
          <w:lang w:eastAsia="ko-KR"/>
        </w:rPr>
        <w:t xml:space="preserve">: </w:t>
      </w:r>
      <w:r w:rsidR="009E2F47" w:rsidRPr="00DD0339">
        <w:rPr>
          <w:rFonts w:ascii="Times New Roman" w:eastAsia="Batang" w:hAnsi="Times New Roman" w:cs="Times New Roman"/>
          <w:bCs/>
          <w:i/>
          <w:iCs/>
          <w:sz w:val="20"/>
          <w:szCs w:val="20"/>
          <w:lang w:eastAsia="ko-KR"/>
        </w:rPr>
        <w:t xml:space="preserve">SSB periodicity of 320 </w:t>
      </w:r>
      <w:proofErr w:type="spellStart"/>
      <w:r w:rsidR="009E2F47" w:rsidRPr="00DD0339">
        <w:rPr>
          <w:rFonts w:ascii="Times New Roman" w:eastAsia="Batang" w:hAnsi="Times New Roman" w:cs="Times New Roman"/>
          <w:bCs/>
          <w:i/>
          <w:iCs/>
          <w:sz w:val="20"/>
          <w:szCs w:val="20"/>
          <w:lang w:eastAsia="ko-KR"/>
        </w:rPr>
        <w:t>ms</w:t>
      </w:r>
      <w:proofErr w:type="spellEnd"/>
      <w:r w:rsidR="009E2F47" w:rsidRPr="00DD0339">
        <w:rPr>
          <w:rFonts w:ascii="Times New Roman" w:eastAsia="Batang" w:hAnsi="Times New Roman" w:cs="Times New Roman"/>
          <w:bCs/>
          <w:i/>
          <w:iCs/>
          <w:sz w:val="20"/>
          <w:szCs w:val="20"/>
          <w:lang w:eastAsia="ko-KR"/>
        </w:rPr>
        <w:t xml:space="preserve"> can provide coverage of </w:t>
      </w:r>
      <w:r w:rsidR="009E2F47" w:rsidRPr="00DD0339">
        <w:rPr>
          <w:rFonts w:ascii="Times New Roman" w:eastAsia="Batang" w:hAnsi="Times New Roman" w:cs="Times New Roman"/>
          <w:bCs/>
          <w:i/>
          <w:iCs/>
          <w:sz w:val="20"/>
          <w:szCs w:val="20"/>
          <w:lang w:val="en-GB" w:eastAsia="ko-KR"/>
        </w:rPr>
        <w:t>96.8%</w:t>
      </w:r>
      <w:r w:rsidR="009E2F47" w:rsidRPr="00DD0339">
        <w:rPr>
          <w:rFonts w:ascii="Times New Roman" w:eastAsia="Batang" w:hAnsi="Times New Roman" w:cs="Times New Roman"/>
          <w:bCs/>
          <w:i/>
          <w:iCs/>
          <w:sz w:val="20"/>
          <w:szCs w:val="20"/>
          <w:lang w:eastAsia="ko-KR"/>
        </w:rPr>
        <w:t xml:space="preserve"> and efficiency per beam of 96.9%.</w:t>
      </w:r>
      <w:bookmarkEnd w:id="5"/>
    </w:p>
    <w:p w14:paraId="45B38E38" w14:textId="639F9AD4" w:rsidR="009E2F47" w:rsidRPr="00DD0339" w:rsidRDefault="00DD0339" w:rsidP="009E2F47">
      <w:pPr>
        <w:pStyle w:val="NormalWeb"/>
        <w:numPr>
          <w:ilvl w:val="0"/>
          <w:numId w:val="38"/>
        </w:numPr>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Cs/>
          <w:i/>
          <w:iCs/>
          <w:sz w:val="20"/>
          <w:szCs w:val="20"/>
          <w:lang w:eastAsia="ko-KR"/>
        </w:rPr>
        <w:t>S</w:t>
      </w:r>
      <w:r w:rsidR="009E2F47" w:rsidRPr="00DD0339">
        <w:rPr>
          <w:rFonts w:ascii="Times New Roman" w:eastAsia="Batang" w:hAnsi="Times New Roman" w:cs="Times New Roman"/>
          <w:bCs/>
          <w:i/>
          <w:iCs/>
          <w:sz w:val="20"/>
          <w:szCs w:val="20"/>
          <w:lang w:eastAsia="ko-KR"/>
        </w:rPr>
        <w:t>et 1-1/1-3</w:t>
      </w:r>
      <w:r w:rsidRPr="00DD0339">
        <w:rPr>
          <w:rFonts w:ascii="Times New Roman" w:eastAsia="Batang" w:hAnsi="Times New Roman" w:cs="Times New Roman"/>
          <w:bCs/>
          <w:i/>
          <w:iCs/>
          <w:sz w:val="20"/>
          <w:szCs w:val="20"/>
          <w:lang w:eastAsia="ko-KR"/>
        </w:rPr>
        <w:t xml:space="preserve">: </w:t>
      </w:r>
      <w:r w:rsidR="009E2F47" w:rsidRPr="00DD0339">
        <w:rPr>
          <w:rFonts w:ascii="Times New Roman" w:eastAsia="Batang" w:hAnsi="Times New Roman" w:cs="Times New Roman"/>
          <w:bCs/>
          <w:i/>
          <w:iCs/>
          <w:sz w:val="20"/>
          <w:szCs w:val="20"/>
          <w:lang w:eastAsia="ko-KR"/>
        </w:rPr>
        <w:t xml:space="preserve">SSB periodicity of 80 </w:t>
      </w:r>
      <w:proofErr w:type="spellStart"/>
      <w:r w:rsidR="009E2F47" w:rsidRPr="00DD0339">
        <w:rPr>
          <w:rFonts w:ascii="Times New Roman" w:eastAsia="Batang" w:hAnsi="Times New Roman" w:cs="Times New Roman"/>
          <w:bCs/>
          <w:i/>
          <w:iCs/>
          <w:sz w:val="20"/>
          <w:szCs w:val="20"/>
          <w:lang w:eastAsia="ko-KR"/>
        </w:rPr>
        <w:t>ms</w:t>
      </w:r>
      <w:proofErr w:type="spellEnd"/>
      <w:r w:rsidR="009E2F47" w:rsidRPr="00DD0339">
        <w:rPr>
          <w:rFonts w:ascii="Times New Roman" w:eastAsia="Batang" w:hAnsi="Times New Roman" w:cs="Times New Roman"/>
          <w:bCs/>
          <w:i/>
          <w:iCs/>
          <w:sz w:val="20"/>
          <w:szCs w:val="20"/>
          <w:lang w:eastAsia="ko-KR"/>
        </w:rPr>
        <w:t xml:space="preserve"> can provide coverage of </w:t>
      </w:r>
      <w:r w:rsidR="009E2F47" w:rsidRPr="00DD0339">
        <w:rPr>
          <w:rFonts w:ascii="Times New Roman" w:eastAsia="Batang" w:hAnsi="Times New Roman" w:cs="Times New Roman"/>
          <w:bCs/>
          <w:i/>
          <w:iCs/>
          <w:sz w:val="20"/>
          <w:szCs w:val="20"/>
          <w:lang w:val="en-GB" w:eastAsia="ko-KR"/>
        </w:rPr>
        <w:t>96.6%</w:t>
      </w:r>
      <w:r w:rsidR="009E2F47" w:rsidRPr="00DD0339">
        <w:rPr>
          <w:rFonts w:ascii="Times New Roman" w:eastAsia="Batang" w:hAnsi="Times New Roman" w:cs="Times New Roman"/>
          <w:bCs/>
          <w:i/>
          <w:iCs/>
          <w:sz w:val="20"/>
          <w:szCs w:val="20"/>
          <w:lang w:eastAsia="ko-KR"/>
        </w:rPr>
        <w:t xml:space="preserve"> and efficiency per beam of 87.5%.</w:t>
      </w:r>
    </w:p>
    <w:p w14:paraId="0984F1C5" w14:textId="77777777" w:rsidR="00927B08" w:rsidRDefault="00927B08"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6821CF0F" w14:textId="3FBAB3CD" w:rsidR="00DD0339" w:rsidRPr="00DD0339" w:rsidRDefault="009E2F47" w:rsidP="00644FBE">
      <w:pPr>
        <w:pStyle w:val="NormalWeb"/>
        <w:spacing w:before="0" w:beforeAutospacing="0" w:after="0" w:afterAutospacing="0"/>
        <w:jc w:val="both"/>
        <w:rPr>
          <w:rFonts w:ascii="Times New Roman" w:eastAsia="Batang" w:hAnsi="Times New Roman" w:cs="Times New Roman"/>
          <w:bCs/>
          <w:i/>
          <w:iCs/>
          <w:sz w:val="20"/>
          <w:szCs w:val="20"/>
          <w:lang w:eastAsia="ko-KR"/>
        </w:rPr>
      </w:pPr>
      <w:r w:rsidRPr="00927B08">
        <w:rPr>
          <w:rFonts w:ascii="Times New Roman" w:eastAsia="Batang" w:hAnsi="Times New Roman" w:cs="Times New Roman"/>
          <w:b/>
          <w:i/>
          <w:iCs/>
          <w:sz w:val="20"/>
          <w:szCs w:val="20"/>
          <w:lang w:eastAsia="ko-KR"/>
        </w:rPr>
        <w:t xml:space="preserve">Observation </w:t>
      </w:r>
      <w:r w:rsidR="00DD0339">
        <w:rPr>
          <w:rFonts w:ascii="Times New Roman" w:eastAsia="Batang" w:hAnsi="Times New Roman" w:cs="Times New Roman"/>
          <w:b/>
          <w:i/>
          <w:iCs/>
          <w:sz w:val="20"/>
          <w:szCs w:val="20"/>
          <w:lang w:eastAsia="ko-KR"/>
        </w:rPr>
        <w:t>2</w:t>
      </w:r>
      <w:r w:rsidRPr="00DD0339">
        <w:rPr>
          <w:rFonts w:ascii="Times New Roman" w:eastAsia="Batang" w:hAnsi="Times New Roman" w:cs="Times New Roman"/>
          <w:bCs/>
          <w:i/>
          <w:iCs/>
          <w:sz w:val="20"/>
          <w:szCs w:val="20"/>
          <w:lang w:eastAsia="ko-KR"/>
        </w:rPr>
        <w:t xml:space="preserve">:  </w:t>
      </w:r>
      <w:r w:rsidR="00DD0339" w:rsidRPr="00DD0339">
        <w:rPr>
          <w:rFonts w:ascii="Times New Roman" w:eastAsia="Batang" w:hAnsi="Times New Roman" w:cs="Times New Roman"/>
          <w:bCs/>
          <w:i/>
          <w:iCs/>
          <w:sz w:val="20"/>
          <w:szCs w:val="20"/>
          <w:lang w:eastAsia="ko-KR"/>
        </w:rPr>
        <w:t>For wide beam covering 4 narrow beams with NSSB=4 Beam hopping:</w:t>
      </w:r>
    </w:p>
    <w:p w14:paraId="78F7005A" w14:textId="77777777" w:rsidR="00DD0339" w:rsidRPr="00DD0339" w:rsidRDefault="00DD0339" w:rsidP="00DD0339">
      <w:pPr>
        <w:pStyle w:val="NormalWeb"/>
        <w:numPr>
          <w:ilvl w:val="0"/>
          <w:numId w:val="39"/>
        </w:numPr>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Cs/>
          <w:i/>
          <w:iCs/>
          <w:sz w:val="20"/>
          <w:szCs w:val="20"/>
          <w:lang w:eastAsia="ko-KR"/>
        </w:rPr>
        <w:t>S</w:t>
      </w:r>
      <w:r w:rsidR="009E2F47" w:rsidRPr="00DD0339">
        <w:rPr>
          <w:rFonts w:ascii="Times New Roman" w:eastAsia="Batang" w:hAnsi="Times New Roman" w:cs="Times New Roman"/>
          <w:bCs/>
          <w:i/>
          <w:iCs/>
          <w:sz w:val="20"/>
          <w:szCs w:val="20"/>
          <w:lang w:eastAsia="ko-KR"/>
        </w:rPr>
        <w:t xml:space="preserve">et 1-2, SSB periodicity </w:t>
      </w:r>
      <w:r w:rsidRPr="00DD0339">
        <w:rPr>
          <w:rFonts w:ascii="Times New Roman" w:eastAsia="Batang" w:hAnsi="Times New Roman" w:cs="Times New Roman"/>
          <w:bCs/>
          <w:i/>
          <w:iCs/>
          <w:sz w:val="20"/>
          <w:szCs w:val="20"/>
          <w:lang w:eastAsia="ko-KR"/>
        </w:rPr>
        <w:t>of</w:t>
      </w:r>
      <w:r w:rsidR="009E2F47" w:rsidRPr="00DD0339">
        <w:rPr>
          <w:rFonts w:ascii="Times New Roman" w:eastAsia="Batang" w:hAnsi="Times New Roman" w:cs="Times New Roman"/>
          <w:bCs/>
          <w:i/>
          <w:iCs/>
          <w:sz w:val="20"/>
          <w:szCs w:val="20"/>
          <w:lang w:eastAsia="ko-KR"/>
        </w:rPr>
        <w:t xml:space="preserve"> 80 </w:t>
      </w:r>
      <w:proofErr w:type="spellStart"/>
      <w:r w:rsidR="009E2F47" w:rsidRPr="00DD0339">
        <w:rPr>
          <w:rFonts w:ascii="Times New Roman" w:eastAsia="Batang" w:hAnsi="Times New Roman" w:cs="Times New Roman"/>
          <w:bCs/>
          <w:i/>
          <w:iCs/>
          <w:sz w:val="20"/>
          <w:szCs w:val="20"/>
          <w:lang w:eastAsia="ko-KR"/>
        </w:rPr>
        <w:t>ms</w:t>
      </w:r>
      <w:proofErr w:type="spellEnd"/>
      <w:r w:rsidR="009E2F47" w:rsidRPr="00DD0339">
        <w:rPr>
          <w:rFonts w:ascii="Times New Roman" w:eastAsia="Batang" w:hAnsi="Times New Roman" w:cs="Times New Roman"/>
          <w:bCs/>
          <w:i/>
          <w:iCs/>
          <w:sz w:val="20"/>
          <w:szCs w:val="20"/>
          <w:lang w:eastAsia="ko-KR"/>
        </w:rPr>
        <w:t xml:space="preserve"> </w:t>
      </w:r>
      <w:r w:rsidRPr="00DD0339">
        <w:rPr>
          <w:rFonts w:ascii="Times New Roman" w:eastAsia="Batang" w:hAnsi="Times New Roman" w:cs="Times New Roman"/>
          <w:bCs/>
          <w:i/>
          <w:iCs/>
          <w:sz w:val="20"/>
          <w:szCs w:val="20"/>
          <w:lang w:eastAsia="ko-KR"/>
        </w:rPr>
        <w:t>can</w:t>
      </w:r>
      <w:r w:rsidR="009E2F47" w:rsidRPr="00DD0339">
        <w:rPr>
          <w:rFonts w:ascii="Times New Roman" w:eastAsia="Batang" w:hAnsi="Times New Roman" w:cs="Times New Roman"/>
          <w:bCs/>
          <w:i/>
          <w:iCs/>
          <w:sz w:val="20"/>
          <w:szCs w:val="20"/>
          <w:lang w:eastAsia="ko-KR"/>
        </w:rPr>
        <w:t xml:space="preserve"> provide coverage of 96.8%  and efficiency per beam of 96.9%.</w:t>
      </w:r>
    </w:p>
    <w:p w14:paraId="4E06B6DF" w14:textId="724C5006" w:rsidR="009E2F47" w:rsidRPr="00DD0339" w:rsidRDefault="00DD0339" w:rsidP="00DD0339">
      <w:pPr>
        <w:pStyle w:val="NormalWeb"/>
        <w:numPr>
          <w:ilvl w:val="0"/>
          <w:numId w:val="39"/>
        </w:numPr>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Cs/>
          <w:i/>
          <w:iCs/>
          <w:sz w:val="20"/>
          <w:szCs w:val="20"/>
          <w:lang w:eastAsia="ko-KR"/>
        </w:rPr>
        <w:t>S</w:t>
      </w:r>
      <w:r w:rsidR="009E2F47" w:rsidRPr="00DD0339">
        <w:rPr>
          <w:rFonts w:ascii="Times New Roman" w:eastAsia="Batang" w:hAnsi="Times New Roman" w:cs="Times New Roman"/>
          <w:bCs/>
          <w:i/>
          <w:iCs/>
          <w:sz w:val="20"/>
          <w:szCs w:val="20"/>
          <w:lang w:eastAsia="ko-KR"/>
        </w:rPr>
        <w:t xml:space="preserve">et 1-1/1-3, SSB periodicity </w:t>
      </w:r>
      <w:r w:rsidRPr="00DD0339">
        <w:rPr>
          <w:rFonts w:ascii="Times New Roman" w:eastAsia="Batang" w:hAnsi="Times New Roman" w:cs="Times New Roman"/>
          <w:bCs/>
          <w:i/>
          <w:iCs/>
          <w:sz w:val="20"/>
          <w:szCs w:val="20"/>
          <w:lang w:eastAsia="ko-KR"/>
        </w:rPr>
        <w:t>of 8</w:t>
      </w:r>
      <w:r w:rsidR="009E2F47" w:rsidRPr="00DD0339">
        <w:rPr>
          <w:rFonts w:ascii="Times New Roman" w:eastAsia="Batang" w:hAnsi="Times New Roman" w:cs="Times New Roman"/>
          <w:bCs/>
          <w:i/>
          <w:iCs/>
          <w:sz w:val="20"/>
          <w:szCs w:val="20"/>
          <w:lang w:eastAsia="ko-KR"/>
        </w:rPr>
        <w:t xml:space="preserve">0 </w:t>
      </w:r>
      <w:proofErr w:type="spellStart"/>
      <w:r w:rsidR="009E2F47" w:rsidRPr="00DD0339">
        <w:rPr>
          <w:rFonts w:ascii="Times New Roman" w:eastAsia="Batang" w:hAnsi="Times New Roman" w:cs="Times New Roman"/>
          <w:bCs/>
          <w:i/>
          <w:iCs/>
          <w:sz w:val="20"/>
          <w:szCs w:val="20"/>
          <w:lang w:eastAsia="ko-KR"/>
        </w:rPr>
        <w:t>ms</w:t>
      </w:r>
      <w:proofErr w:type="spellEnd"/>
      <w:r w:rsidR="009E2F47" w:rsidRPr="00DD0339">
        <w:rPr>
          <w:rFonts w:ascii="Times New Roman" w:eastAsia="Batang" w:hAnsi="Times New Roman" w:cs="Times New Roman"/>
          <w:bCs/>
          <w:i/>
          <w:iCs/>
          <w:sz w:val="20"/>
          <w:szCs w:val="20"/>
          <w:lang w:eastAsia="ko-KR"/>
        </w:rPr>
        <w:t xml:space="preserve"> </w:t>
      </w:r>
      <w:r w:rsidRPr="00DD0339">
        <w:rPr>
          <w:rFonts w:ascii="Times New Roman" w:eastAsia="Batang" w:hAnsi="Times New Roman" w:cs="Times New Roman"/>
          <w:bCs/>
          <w:i/>
          <w:iCs/>
          <w:sz w:val="20"/>
          <w:szCs w:val="20"/>
          <w:lang w:eastAsia="ko-KR"/>
        </w:rPr>
        <w:t>can</w:t>
      </w:r>
      <w:r w:rsidR="009E2F47" w:rsidRPr="00DD0339">
        <w:rPr>
          <w:rFonts w:ascii="Times New Roman" w:eastAsia="Batang" w:hAnsi="Times New Roman" w:cs="Times New Roman"/>
          <w:bCs/>
          <w:i/>
          <w:iCs/>
          <w:sz w:val="20"/>
          <w:szCs w:val="20"/>
          <w:lang w:eastAsia="ko-KR"/>
        </w:rPr>
        <w:t xml:space="preserve"> provide coverage of 100%  and efficiency per beam of </w:t>
      </w:r>
      <w:r w:rsidRPr="00DD0339">
        <w:rPr>
          <w:rFonts w:ascii="Times New Roman" w:eastAsia="Batang" w:hAnsi="Times New Roman" w:cs="Times New Roman"/>
          <w:bCs/>
          <w:i/>
          <w:iCs/>
          <w:sz w:val="20"/>
          <w:szCs w:val="20"/>
          <w:lang w:eastAsia="ko-KR"/>
        </w:rPr>
        <w:t>87.5</w:t>
      </w:r>
      <w:r w:rsidR="009E2F47" w:rsidRPr="00DD0339">
        <w:rPr>
          <w:rFonts w:ascii="Times New Roman" w:eastAsia="Batang" w:hAnsi="Times New Roman" w:cs="Times New Roman"/>
          <w:bCs/>
          <w:i/>
          <w:iCs/>
          <w:sz w:val="20"/>
          <w:szCs w:val="20"/>
          <w:lang w:eastAsia="ko-KR"/>
        </w:rPr>
        <w:t>%.</w:t>
      </w:r>
    </w:p>
    <w:p w14:paraId="11323422" w14:textId="789093EA" w:rsidR="009E2F47" w:rsidRDefault="009E2F47"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5D876D0B" w14:textId="7FD1ECE0" w:rsidR="00DD0339" w:rsidRPr="00DD0339" w:rsidRDefault="00DD0339" w:rsidP="00644FBE">
      <w:pPr>
        <w:pStyle w:val="NormalWeb"/>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
          <w:i/>
          <w:iCs/>
          <w:sz w:val="20"/>
          <w:szCs w:val="20"/>
          <w:lang w:eastAsia="ko-KR"/>
        </w:rPr>
        <w:t>Observation 3</w:t>
      </w:r>
      <w:r w:rsidRPr="00DD0339">
        <w:rPr>
          <w:rFonts w:ascii="Times New Roman" w:eastAsia="Batang" w:hAnsi="Times New Roman" w:cs="Times New Roman"/>
          <w:bCs/>
          <w:i/>
          <w:iCs/>
          <w:sz w:val="20"/>
          <w:szCs w:val="20"/>
          <w:lang w:eastAsia="ko-KR"/>
        </w:rPr>
        <w:t>: Using wide beam covering N narrow beams allows to reduce SSB periodicity by a factor N.</w:t>
      </w:r>
    </w:p>
    <w:p w14:paraId="6E8B8948" w14:textId="6826039C" w:rsidR="009E2F47" w:rsidRDefault="009E2F47"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15655C01" w14:textId="26343099" w:rsidR="00BF0A73" w:rsidRPr="00BF0A73" w:rsidRDefault="00BF0A73" w:rsidP="00644FBE">
      <w:pPr>
        <w:pStyle w:val="NormalWeb"/>
        <w:spacing w:before="0" w:beforeAutospacing="0" w:after="0" w:afterAutospacing="0"/>
        <w:jc w:val="both"/>
        <w:rPr>
          <w:rFonts w:ascii="Times New Roman" w:eastAsia="Batang" w:hAnsi="Times New Roman" w:cs="Times New Roman"/>
          <w:bCs/>
          <w:sz w:val="20"/>
          <w:szCs w:val="20"/>
          <w:u w:val="single"/>
          <w:lang w:eastAsia="ko-KR"/>
        </w:rPr>
      </w:pPr>
      <w:r w:rsidRPr="00BF0A73">
        <w:rPr>
          <w:rFonts w:ascii="Times New Roman" w:eastAsia="Batang" w:hAnsi="Times New Roman" w:cs="Times New Roman"/>
          <w:bCs/>
          <w:sz w:val="20"/>
          <w:szCs w:val="20"/>
          <w:u w:val="single"/>
          <w:lang w:eastAsia="ko-KR"/>
        </w:rPr>
        <w:t>Impact on DL synchronization latency:</w:t>
      </w:r>
    </w:p>
    <w:p w14:paraId="19C0020F" w14:textId="77777777" w:rsidR="00BF0A73" w:rsidRDefault="00BF0A73" w:rsidP="00BF0A73">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In Release-19 NR NTN WID, it is noted that </w:t>
      </w:r>
      <w:r w:rsidRPr="00644FBE">
        <w:rPr>
          <w:rFonts w:ascii="Times New Roman" w:eastAsia="Batang" w:hAnsi="Times New Roman" w:cs="Times New Roman"/>
          <w:bCs/>
          <w:sz w:val="20"/>
          <w:szCs w:val="20"/>
          <w:lang w:eastAsia="ko-KR"/>
        </w:rPr>
        <w:t>SSB channel enhancement is not considered</w:t>
      </w:r>
      <w:r>
        <w:rPr>
          <w:rFonts w:ascii="Times New Roman" w:eastAsia="Batang" w:hAnsi="Times New Roman" w:cs="Times New Roman"/>
          <w:bCs/>
          <w:sz w:val="20"/>
          <w:szCs w:val="20"/>
          <w:lang w:eastAsia="ko-KR"/>
        </w:rPr>
        <w:t xml:space="preserve">. </w:t>
      </w:r>
      <w:r w:rsidRPr="00D451A5">
        <w:rPr>
          <w:rFonts w:ascii="Times New Roman" w:eastAsia="Batang" w:hAnsi="Times New Roman" w:cs="Times New Roman"/>
          <w:bCs/>
          <w:sz w:val="20"/>
          <w:szCs w:val="20"/>
          <w:lang w:eastAsia="ko-KR"/>
        </w:rPr>
        <w:t xml:space="preserve">For DL synchronization after UE power on and </w:t>
      </w:r>
      <w:r>
        <w:rPr>
          <w:rFonts w:ascii="Times New Roman" w:eastAsia="Batang" w:hAnsi="Times New Roman" w:cs="Times New Roman"/>
          <w:bCs/>
          <w:sz w:val="20"/>
          <w:szCs w:val="20"/>
          <w:lang w:eastAsia="ko-KR"/>
        </w:rPr>
        <w:t xml:space="preserve">for </w:t>
      </w:r>
      <w:r w:rsidRPr="00D451A5">
        <w:rPr>
          <w:rFonts w:ascii="Times New Roman" w:eastAsia="Batang" w:hAnsi="Times New Roman" w:cs="Times New Roman"/>
          <w:bCs/>
          <w:sz w:val="20"/>
          <w:szCs w:val="20"/>
          <w:lang w:eastAsia="ko-KR"/>
        </w:rPr>
        <w:t xml:space="preserve">initial cell access, it is preferred to use cell-defining SSB (CD-SSB) with up to 20 </w:t>
      </w:r>
      <w:proofErr w:type="spellStart"/>
      <w:r w:rsidRPr="00D451A5">
        <w:rPr>
          <w:rFonts w:ascii="Times New Roman" w:eastAsia="Batang" w:hAnsi="Times New Roman" w:cs="Times New Roman"/>
          <w:bCs/>
          <w:sz w:val="20"/>
          <w:szCs w:val="20"/>
          <w:lang w:eastAsia="ko-KR"/>
        </w:rPr>
        <w:t>ms</w:t>
      </w:r>
      <w:proofErr w:type="spellEnd"/>
      <w:r w:rsidRPr="00D451A5">
        <w:rPr>
          <w:rFonts w:ascii="Times New Roman" w:eastAsia="Batang" w:hAnsi="Times New Roman" w:cs="Times New Roman"/>
          <w:bCs/>
          <w:sz w:val="20"/>
          <w:szCs w:val="20"/>
          <w:lang w:eastAsia="ko-KR"/>
        </w:rPr>
        <w:t xml:space="preserve"> (single shot) and up to 4 CD-SSB repetitions over 80 </w:t>
      </w:r>
      <w:proofErr w:type="spellStart"/>
      <w:r w:rsidRPr="00D451A5">
        <w:rPr>
          <w:rFonts w:ascii="Times New Roman" w:eastAsia="Batang" w:hAnsi="Times New Roman" w:cs="Times New Roman"/>
          <w:bCs/>
          <w:sz w:val="20"/>
          <w:szCs w:val="20"/>
          <w:lang w:eastAsia="ko-KR"/>
        </w:rPr>
        <w:t>ms</w:t>
      </w:r>
      <w:proofErr w:type="spellEnd"/>
      <w:r w:rsidRPr="00D451A5">
        <w:rPr>
          <w:rFonts w:ascii="Times New Roman" w:eastAsia="Batang" w:hAnsi="Times New Roman" w:cs="Times New Roman"/>
          <w:bCs/>
          <w:sz w:val="20"/>
          <w:szCs w:val="20"/>
          <w:lang w:eastAsia="ko-KR"/>
        </w:rPr>
        <w:t xml:space="preserve"> (i.e. </w:t>
      </w:r>
      <w:r>
        <w:rPr>
          <w:rFonts w:ascii="Times New Roman" w:eastAsia="Batang" w:hAnsi="Times New Roman" w:cs="Times New Roman"/>
          <w:bCs/>
          <w:sz w:val="20"/>
          <w:szCs w:val="20"/>
          <w:lang w:eastAsia="ko-KR"/>
        </w:rPr>
        <w:t>4</w:t>
      </w:r>
      <w:r w:rsidRPr="00D451A5">
        <w:rPr>
          <w:rFonts w:ascii="Times New Roman" w:eastAsia="Batang" w:hAnsi="Times New Roman" w:cs="Times New Roman"/>
          <w:bCs/>
          <w:sz w:val="20"/>
          <w:szCs w:val="20"/>
          <w:lang w:eastAsia="ko-KR"/>
        </w:rPr>
        <w:t xml:space="preserve">*20 </w:t>
      </w:r>
      <w:proofErr w:type="spellStart"/>
      <w:r w:rsidRPr="00D451A5">
        <w:rPr>
          <w:rFonts w:ascii="Times New Roman" w:eastAsia="Batang" w:hAnsi="Times New Roman" w:cs="Times New Roman"/>
          <w:bCs/>
          <w:sz w:val="20"/>
          <w:szCs w:val="20"/>
          <w:lang w:eastAsia="ko-KR"/>
        </w:rPr>
        <w:t>ms</w:t>
      </w:r>
      <w:proofErr w:type="spellEnd"/>
      <w:r w:rsidRPr="00D451A5">
        <w:rPr>
          <w:rFonts w:ascii="Times New Roman" w:eastAsia="Batang" w:hAnsi="Times New Roman" w:cs="Times New Roman"/>
          <w:bCs/>
          <w:sz w:val="20"/>
          <w:szCs w:val="20"/>
          <w:lang w:eastAsia="ko-KR"/>
        </w:rPr>
        <w:t xml:space="preserve">). This is to avoid impact on latency, power consumption, and false detection rate considering UE initially coming into coverage of satellite need to blindly try every carrier and SSB </w:t>
      </w:r>
      <w:proofErr w:type="spellStart"/>
      <w:r w:rsidRPr="00D451A5">
        <w:rPr>
          <w:rFonts w:ascii="Times New Roman" w:eastAsia="Batang" w:hAnsi="Times New Roman" w:cs="Times New Roman"/>
          <w:bCs/>
          <w:sz w:val="20"/>
          <w:szCs w:val="20"/>
          <w:lang w:eastAsia="ko-KR"/>
        </w:rPr>
        <w:t>raster</w:t>
      </w:r>
      <w:r>
        <w:rPr>
          <w:rFonts w:ascii="Times New Roman" w:eastAsia="Batang" w:hAnsi="Times New Roman" w:cs="Times New Roman"/>
          <w:bCs/>
          <w:sz w:val="20"/>
          <w:szCs w:val="20"/>
          <w:lang w:eastAsia="ko-KR"/>
        </w:rPr>
        <w:t>s</w:t>
      </w:r>
      <w:proofErr w:type="spellEnd"/>
      <w:r w:rsidRPr="00D451A5">
        <w:rPr>
          <w:rFonts w:ascii="Times New Roman" w:eastAsia="Batang" w:hAnsi="Times New Roman" w:cs="Times New Roman"/>
          <w:bCs/>
          <w:sz w:val="20"/>
          <w:szCs w:val="20"/>
          <w:lang w:eastAsia="ko-KR"/>
        </w:rPr>
        <w:t>.</w:t>
      </w:r>
      <w:r>
        <w:rPr>
          <w:rFonts w:ascii="Times New Roman" w:eastAsia="Batang" w:hAnsi="Times New Roman" w:cs="Times New Roman"/>
          <w:bCs/>
          <w:sz w:val="20"/>
          <w:szCs w:val="20"/>
          <w:lang w:eastAsia="ko-KR"/>
        </w:rPr>
        <w:t xml:space="preserve"> For example, using SSB periodicity of 160 </w:t>
      </w:r>
      <w:proofErr w:type="spellStart"/>
      <w:r>
        <w:rPr>
          <w:rFonts w:ascii="Times New Roman" w:eastAsia="Batang" w:hAnsi="Times New Roman" w:cs="Times New Roman"/>
          <w:bCs/>
          <w:sz w:val="20"/>
          <w:szCs w:val="20"/>
          <w:lang w:eastAsia="ko-KR"/>
        </w:rPr>
        <w:t>ms</w:t>
      </w:r>
      <w:proofErr w:type="spellEnd"/>
      <w:r>
        <w:rPr>
          <w:rFonts w:ascii="Times New Roman" w:eastAsia="Batang" w:hAnsi="Times New Roman" w:cs="Times New Roman"/>
          <w:bCs/>
          <w:sz w:val="20"/>
          <w:szCs w:val="20"/>
          <w:lang w:eastAsia="ko-KR"/>
        </w:rPr>
        <w:t xml:space="preserve"> with 4 SSB repetitions will require 640 </w:t>
      </w:r>
      <w:proofErr w:type="spellStart"/>
      <w:r>
        <w:rPr>
          <w:rFonts w:ascii="Times New Roman" w:eastAsia="Batang" w:hAnsi="Times New Roman" w:cs="Times New Roman"/>
          <w:bCs/>
          <w:sz w:val="20"/>
          <w:szCs w:val="20"/>
          <w:lang w:eastAsia="ko-KR"/>
        </w:rPr>
        <w:lastRenderedPageBreak/>
        <w:t>ms</w:t>
      </w:r>
      <w:proofErr w:type="spellEnd"/>
      <w:r>
        <w:rPr>
          <w:rFonts w:ascii="Times New Roman" w:eastAsia="Batang" w:hAnsi="Times New Roman" w:cs="Times New Roman"/>
          <w:bCs/>
          <w:sz w:val="20"/>
          <w:szCs w:val="20"/>
          <w:lang w:eastAsia="ko-KR"/>
        </w:rPr>
        <w:t xml:space="preserve"> on each carrier, SSB raster, and sub carrier spacing. It is preferable to use a short SSB periodicity as possible while not compromising coverage and efficiency per beam.</w:t>
      </w:r>
    </w:p>
    <w:p w14:paraId="761BC6EC" w14:textId="77777777" w:rsidR="00BF0A73" w:rsidRPr="00AA1248" w:rsidRDefault="00BF0A73" w:rsidP="00BF0A73">
      <w:pPr>
        <w:pStyle w:val="NormalWeb"/>
        <w:spacing w:before="0" w:beforeAutospacing="0" w:after="0" w:afterAutospacing="0"/>
        <w:jc w:val="both"/>
        <w:rPr>
          <w:rFonts w:ascii="Times New Roman" w:eastAsia="Batang" w:hAnsi="Times New Roman" w:cs="Times New Roman"/>
          <w:bCs/>
          <w:sz w:val="16"/>
          <w:szCs w:val="16"/>
          <w:lang w:eastAsia="ko-KR"/>
        </w:rPr>
      </w:pPr>
    </w:p>
    <w:p w14:paraId="22AB44E5" w14:textId="77777777" w:rsidR="00BF0A73" w:rsidRDefault="00BF0A73" w:rsidP="00BF0A73">
      <w:pPr>
        <w:rPr>
          <w:rFonts w:eastAsia="Yu Mincho"/>
          <w:sz w:val="20"/>
          <w:szCs w:val="16"/>
        </w:rPr>
      </w:pPr>
      <w:r>
        <w:rPr>
          <w:rFonts w:eastAsia="Yu Mincho"/>
          <w:sz w:val="20"/>
          <w:szCs w:val="16"/>
        </w:rPr>
        <w:t xml:space="preserve">TS 38.104 Section 5.4.3 specifies </w:t>
      </w:r>
      <w:r w:rsidRPr="00AA1248">
        <w:rPr>
          <w:rFonts w:eastAsia="Yu Mincho"/>
          <w:sz w:val="20"/>
          <w:szCs w:val="16"/>
        </w:rPr>
        <w:t xml:space="preserve">the frequency positions of the synchronization block </w:t>
      </w:r>
      <w:r>
        <w:rPr>
          <w:rFonts w:eastAsia="Yu Mincho"/>
          <w:sz w:val="20"/>
          <w:szCs w:val="16"/>
        </w:rPr>
        <w:t>for t</w:t>
      </w:r>
      <w:r w:rsidRPr="00AA1248">
        <w:rPr>
          <w:rFonts w:eastAsia="Yu Mincho"/>
          <w:sz w:val="20"/>
          <w:szCs w:val="16"/>
        </w:rPr>
        <w:t>he synchronization raster that can be used by the UE for system acquisition when explicit signalling of the synchronization block position is not present.</w:t>
      </w:r>
      <w:r>
        <w:rPr>
          <w:rFonts w:eastAsia="Yu Mincho"/>
          <w:sz w:val="20"/>
          <w:szCs w:val="16"/>
        </w:rPr>
        <w:t xml:space="preserve"> </w:t>
      </w:r>
      <w:r w:rsidRPr="00AA1248">
        <w:rPr>
          <w:rFonts w:eastAsia="Yu Mincho"/>
          <w:sz w:val="20"/>
          <w:szCs w:val="16"/>
        </w:rPr>
        <w:t>A global synchronization raster is defined for all frequencies. The frequency position of the SS block is defined as SS</w:t>
      </w:r>
      <w:r w:rsidRPr="00AA1248">
        <w:rPr>
          <w:rFonts w:eastAsia="Yu Mincho"/>
          <w:sz w:val="20"/>
          <w:szCs w:val="16"/>
          <w:vertAlign w:val="subscript"/>
        </w:rPr>
        <w:t>REF</w:t>
      </w:r>
      <w:r w:rsidRPr="00AA1248">
        <w:rPr>
          <w:rFonts w:eastAsia="Yu Mincho"/>
          <w:sz w:val="20"/>
          <w:szCs w:val="16"/>
        </w:rPr>
        <w:t xml:space="preserve"> with corresponding number Global Synchronization Channel Number </w:t>
      </w:r>
      <w:r>
        <w:rPr>
          <w:rFonts w:eastAsia="Yu Mincho"/>
          <w:sz w:val="20"/>
          <w:szCs w:val="16"/>
        </w:rPr>
        <w:t>(</w:t>
      </w:r>
      <w:r w:rsidRPr="00AA1248">
        <w:rPr>
          <w:rFonts w:eastAsia="Yu Mincho"/>
          <w:sz w:val="20"/>
          <w:szCs w:val="16"/>
        </w:rPr>
        <w:t>GSCN</w:t>
      </w:r>
      <w:r>
        <w:rPr>
          <w:rFonts w:eastAsia="Yu Mincho"/>
          <w:sz w:val="20"/>
          <w:szCs w:val="16"/>
        </w:rPr>
        <w:t>)</w:t>
      </w:r>
      <w:r w:rsidRPr="00AA1248">
        <w:rPr>
          <w:rFonts w:eastAsia="Yu Mincho"/>
          <w:sz w:val="20"/>
          <w:szCs w:val="16"/>
        </w:rPr>
        <w:t>. The parameters defining the SS</w:t>
      </w:r>
      <w:r w:rsidRPr="00AA1248">
        <w:rPr>
          <w:rFonts w:eastAsia="Yu Mincho"/>
          <w:sz w:val="20"/>
          <w:szCs w:val="16"/>
          <w:vertAlign w:val="subscript"/>
        </w:rPr>
        <w:t>REF</w:t>
      </w:r>
      <w:r w:rsidRPr="00AA1248">
        <w:rPr>
          <w:rFonts w:eastAsia="Yu Mincho"/>
          <w:sz w:val="20"/>
          <w:szCs w:val="16"/>
        </w:rPr>
        <w:t xml:space="preserve"> and GSCN for all the frequency ranges are in </w:t>
      </w:r>
      <w:r>
        <w:rPr>
          <w:rFonts w:eastAsia="Yu Mincho"/>
          <w:sz w:val="20"/>
          <w:szCs w:val="16"/>
        </w:rPr>
        <w:t xml:space="preserve">TS 38.104 </w:t>
      </w:r>
      <w:bookmarkStart w:id="6" w:name="_Hlk161997673"/>
      <w:r>
        <w:rPr>
          <w:rFonts w:eastAsia="Yu Mincho"/>
          <w:sz w:val="20"/>
          <w:szCs w:val="16"/>
        </w:rPr>
        <w:t>Section 5.4.3.1 “</w:t>
      </w:r>
      <w:r w:rsidRPr="00686D54">
        <w:rPr>
          <w:rFonts w:eastAsia="Yu Mincho"/>
          <w:sz w:val="20"/>
          <w:szCs w:val="16"/>
        </w:rPr>
        <w:t>Synchronization raster and numbering</w:t>
      </w:r>
      <w:r>
        <w:rPr>
          <w:rFonts w:eastAsia="Yu Mincho"/>
          <w:sz w:val="20"/>
          <w:szCs w:val="16"/>
        </w:rPr>
        <w:t xml:space="preserve">” in  </w:t>
      </w:r>
      <w:r w:rsidRPr="00AA1248">
        <w:rPr>
          <w:rFonts w:eastAsia="Yu Mincho"/>
          <w:sz w:val="20"/>
          <w:szCs w:val="16"/>
        </w:rPr>
        <w:t>table 5.4.3.1-1</w:t>
      </w:r>
      <w:bookmarkEnd w:id="6"/>
      <w:r w:rsidRPr="00AA1248">
        <w:rPr>
          <w:rFonts w:eastAsia="Yu Mincho"/>
          <w:sz w:val="20"/>
          <w:szCs w:val="16"/>
        </w:rPr>
        <w:t>.</w:t>
      </w:r>
      <w:r>
        <w:rPr>
          <w:rFonts w:eastAsia="Yu Mincho"/>
          <w:sz w:val="20"/>
          <w:szCs w:val="16"/>
        </w:rPr>
        <w:t xml:space="preserve"> </w:t>
      </w:r>
    </w:p>
    <w:p w14:paraId="1F7ED418" w14:textId="77777777" w:rsidR="00BF0A73" w:rsidRDefault="00BF0A73" w:rsidP="00BF0A73">
      <w:pPr>
        <w:rPr>
          <w:rFonts w:eastAsia="Yu Mincho"/>
          <w:sz w:val="20"/>
          <w:szCs w:val="16"/>
        </w:rPr>
      </w:pPr>
    </w:p>
    <w:p w14:paraId="5F9B5A75" w14:textId="570526C7" w:rsidR="00BF0A73" w:rsidRPr="00BF0A73" w:rsidRDefault="00BF0A73" w:rsidP="00BF0A73">
      <w:pPr>
        <w:rPr>
          <w:rFonts w:eastAsia="Yu Mincho"/>
          <w:sz w:val="20"/>
          <w:szCs w:val="16"/>
        </w:rPr>
      </w:pPr>
      <w:r w:rsidRPr="00BF0A73">
        <w:rPr>
          <w:rFonts w:eastAsia="Yu Mincho"/>
          <w:sz w:val="20"/>
          <w:szCs w:val="16"/>
        </w:rPr>
        <w:t>DL synchronization will need to be done every time a new satellite comes into coverage. Without optimization, the UE will need to try blindly to find SS block frequency position for SCS 15 kHz and 30 kHz with impact on latency</w:t>
      </w:r>
      <w:r>
        <w:rPr>
          <w:rFonts w:eastAsia="Yu Mincho"/>
          <w:sz w:val="20"/>
          <w:szCs w:val="16"/>
        </w:rPr>
        <w:t xml:space="preserve">. </w:t>
      </w:r>
      <w:r w:rsidRPr="00B862BB">
        <w:rPr>
          <w:rFonts w:eastAsia="Batang"/>
          <w:bCs/>
          <w:sz w:val="20"/>
          <w:lang w:eastAsia="ko-KR"/>
        </w:rPr>
        <w:t xml:space="preserve">Assuming 30 MHz system bandwidth around 2.1 GHz in S band, the number of </w:t>
      </w:r>
      <w:r w:rsidRPr="00B862BB">
        <w:rPr>
          <w:sz w:val="20"/>
        </w:rPr>
        <w:t>SS block frequency position SS</w:t>
      </w:r>
      <w:r w:rsidRPr="00B862BB">
        <w:rPr>
          <w:sz w:val="20"/>
          <w:vertAlign w:val="subscript"/>
        </w:rPr>
        <w:t>REF</w:t>
      </w:r>
      <w:r w:rsidRPr="00B862BB">
        <w:rPr>
          <w:rFonts w:eastAsia="Batang"/>
          <w:bCs/>
          <w:sz w:val="20"/>
          <w:lang w:eastAsia="ko-KR"/>
        </w:rPr>
        <w:t xml:space="preserve"> could be in the order of 25 (~=3*30 /1.2).</w:t>
      </w:r>
    </w:p>
    <w:p w14:paraId="65EA2E1E" w14:textId="77777777" w:rsidR="00BF0A73" w:rsidRPr="00BF0A73" w:rsidRDefault="00BF0A73" w:rsidP="00BF0A73">
      <w:pPr>
        <w:pStyle w:val="ListParagraph"/>
        <w:numPr>
          <w:ilvl w:val="0"/>
          <w:numId w:val="40"/>
        </w:numPr>
        <w:ind w:leftChars="0"/>
        <w:rPr>
          <w:rFonts w:eastAsia="Yu Mincho"/>
          <w:sz w:val="20"/>
          <w:szCs w:val="16"/>
        </w:rPr>
      </w:pPr>
      <w:r w:rsidRPr="00BF0A73">
        <w:rPr>
          <w:rFonts w:eastAsia="Yu Mincho"/>
          <w:sz w:val="20"/>
          <w:szCs w:val="16"/>
        </w:rPr>
        <w:t xml:space="preserve">With single shot and 20 </w:t>
      </w:r>
      <w:proofErr w:type="spellStart"/>
      <w:r w:rsidRPr="00BF0A73">
        <w:rPr>
          <w:rFonts w:eastAsia="Yu Mincho"/>
          <w:sz w:val="20"/>
          <w:szCs w:val="16"/>
        </w:rPr>
        <w:t>ms</w:t>
      </w:r>
      <w:proofErr w:type="spellEnd"/>
      <w:r w:rsidRPr="00BF0A73">
        <w:rPr>
          <w:rFonts w:eastAsia="Yu Mincho"/>
          <w:sz w:val="20"/>
          <w:szCs w:val="16"/>
        </w:rPr>
        <w:t xml:space="preserve"> periodicity, this may take up to 500 </w:t>
      </w:r>
      <w:proofErr w:type="spellStart"/>
      <w:r w:rsidRPr="00BF0A73">
        <w:rPr>
          <w:rFonts w:eastAsia="Yu Mincho"/>
          <w:sz w:val="20"/>
          <w:szCs w:val="16"/>
        </w:rPr>
        <w:t>ms</w:t>
      </w:r>
      <w:proofErr w:type="spellEnd"/>
      <w:r w:rsidRPr="00BF0A73">
        <w:rPr>
          <w:rFonts w:eastAsia="Yu Mincho"/>
          <w:sz w:val="20"/>
          <w:szCs w:val="16"/>
        </w:rPr>
        <w:t xml:space="preserve"> (or 2 seconds with 4 SSB repetitions) per SCS. </w:t>
      </w:r>
    </w:p>
    <w:p w14:paraId="63F81927" w14:textId="77777777" w:rsidR="00BF0A73" w:rsidRPr="00BF0A73" w:rsidRDefault="00BF0A73" w:rsidP="00BF0A73">
      <w:pPr>
        <w:pStyle w:val="ListParagraph"/>
        <w:numPr>
          <w:ilvl w:val="0"/>
          <w:numId w:val="40"/>
        </w:numPr>
        <w:ind w:leftChars="0"/>
        <w:rPr>
          <w:rFonts w:eastAsia="Yu Mincho"/>
          <w:sz w:val="20"/>
          <w:szCs w:val="16"/>
        </w:rPr>
      </w:pPr>
      <w:r w:rsidRPr="00BF0A73">
        <w:rPr>
          <w:rFonts w:eastAsia="Yu Mincho"/>
          <w:sz w:val="20"/>
          <w:szCs w:val="16"/>
        </w:rPr>
        <w:t xml:space="preserve">With 160 </w:t>
      </w:r>
      <w:proofErr w:type="spellStart"/>
      <w:r w:rsidRPr="00BF0A73">
        <w:rPr>
          <w:rFonts w:eastAsia="Yu Mincho"/>
          <w:sz w:val="20"/>
          <w:szCs w:val="16"/>
        </w:rPr>
        <w:t>ms</w:t>
      </w:r>
      <w:proofErr w:type="spellEnd"/>
      <w:r w:rsidRPr="00BF0A73">
        <w:rPr>
          <w:rFonts w:eastAsia="Yu Mincho"/>
          <w:sz w:val="20"/>
          <w:szCs w:val="16"/>
        </w:rPr>
        <w:t xml:space="preserve"> periodicity, this may be 8 times longer latency, taking 4 seconds with single shot (or 16 seconds with 4 SSB repetitions) per SCS.</w:t>
      </w:r>
    </w:p>
    <w:p w14:paraId="3FE9C85B" w14:textId="36C2BE8C" w:rsidR="00BF0A73" w:rsidRDefault="00BF0A73" w:rsidP="00BF0A73">
      <w:pPr>
        <w:rPr>
          <w:rFonts w:eastAsia="Yu Mincho"/>
          <w:sz w:val="20"/>
          <w:szCs w:val="16"/>
        </w:rPr>
      </w:pPr>
      <w:r>
        <w:rPr>
          <w:rFonts w:eastAsia="Yu Mincho"/>
          <w:sz w:val="20"/>
          <w:szCs w:val="16"/>
        </w:rPr>
        <w:t xml:space="preserve">Note that a </w:t>
      </w:r>
      <w:r w:rsidRPr="00BF0A73">
        <w:rPr>
          <w:rFonts w:eastAsia="Yu Mincho"/>
          <w:sz w:val="20"/>
          <w:szCs w:val="16"/>
        </w:rPr>
        <w:t xml:space="preserve">beam may be visible for </w:t>
      </w:r>
      <w:r w:rsidR="009D45A5">
        <w:rPr>
          <w:rFonts w:eastAsia="Yu Mincho"/>
          <w:sz w:val="20"/>
          <w:szCs w:val="16"/>
        </w:rPr>
        <w:t xml:space="preserve">a few seconds </w:t>
      </w:r>
      <w:r w:rsidRPr="00BF0A73">
        <w:rPr>
          <w:rFonts w:eastAsia="Yu Mincho"/>
          <w:sz w:val="20"/>
          <w:szCs w:val="16"/>
        </w:rPr>
        <w:t>in LEO.</w:t>
      </w:r>
      <w:r>
        <w:rPr>
          <w:rFonts w:eastAsia="Yu Mincho"/>
          <w:sz w:val="20"/>
          <w:szCs w:val="16"/>
        </w:rPr>
        <w:t xml:space="preserve"> The DL synchronization latency should be at least smaller than the typical on-coverage time of a narrow beam to avoid systemic failure. </w:t>
      </w:r>
    </w:p>
    <w:p w14:paraId="6814D54D" w14:textId="77777777" w:rsidR="0022046C" w:rsidRDefault="0022046C" w:rsidP="00BF0A73">
      <w:pPr>
        <w:rPr>
          <w:rFonts w:eastAsia="Yu Mincho"/>
          <w:sz w:val="20"/>
          <w:szCs w:val="16"/>
        </w:rPr>
      </w:pPr>
    </w:p>
    <w:p w14:paraId="0A8ABC5B" w14:textId="77777777" w:rsidR="0022046C" w:rsidRPr="00BF0A73" w:rsidRDefault="0022046C" w:rsidP="0022046C">
      <w:pPr>
        <w:pStyle w:val="NormalWeb"/>
        <w:spacing w:before="0" w:beforeAutospacing="0" w:after="0" w:afterAutospacing="0"/>
        <w:jc w:val="both"/>
        <w:rPr>
          <w:rFonts w:ascii="Times New Roman" w:eastAsia="Batang" w:hAnsi="Times New Roman" w:cs="Times New Roman"/>
          <w:bCs/>
          <w:i/>
          <w:iCs/>
          <w:sz w:val="20"/>
          <w:szCs w:val="20"/>
          <w:lang w:eastAsia="ko-KR"/>
        </w:rPr>
      </w:pPr>
      <w:r w:rsidRPr="00BF0A73">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4</w:t>
      </w:r>
      <w:r w:rsidRPr="00BF0A73">
        <w:rPr>
          <w:rFonts w:ascii="Times New Roman" w:eastAsia="Batang" w:hAnsi="Times New Roman" w:cs="Times New Roman"/>
          <w:bCs/>
          <w:i/>
          <w:iCs/>
          <w:sz w:val="20"/>
          <w:szCs w:val="20"/>
          <w:lang w:eastAsia="ko-KR"/>
        </w:rPr>
        <w:t xml:space="preserve">: The DL synchronization latency should be at least smaller than the typical on-coverage time of a narrow beam to avoid systemic failure. </w:t>
      </w:r>
    </w:p>
    <w:p w14:paraId="06B82713" w14:textId="77777777" w:rsidR="00BF0A73" w:rsidRPr="00D76C6F" w:rsidRDefault="00BF0A73" w:rsidP="00BF0A73">
      <w:pPr>
        <w:pStyle w:val="NormalWeb"/>
        <w:spacing w:before="0" w:beforeAutospacing="0" w:after="0" w:afterAutospacing="0"/>
        <w:jc w:val="both"/>
        <w:rPr>
          <w:rFonts w:ascii="Times New Roman" w:eastAsia="Batang" w:hAnsi="Times New Roman" w:cs="Times New Roman"/>
          <w:bCs/>
          <w:sz w:val="20"/>
          <w:szCs w:val="20"/>
          <w:highlight w:val="yellow"/>
          <w:lang w:eastAsia="ko-KR"/>
        </w:rPr>
      </w:pPr>
      <w:bookmarkStart w:id="7" w:name="_Hlk1619974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BF0A73" w:rsidRPr="00B862BB" w14:paraId="7ED89A38" w14:textId="77777777" w:rsidTr="0022046C">
        <w:trPr>
          <w:cantSplit/>
          <w:jc w:val="center"/>
        </w:trPr>
        <w:tc>
          <w:tcPr>
            <w:tcW w:w="21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1BFB979" w14:textId="77777777" w:rsidR="00BF0A73" w:rsidRPr="00B862BB" w:rsidRDefault="00BF0A73" w:rsidP="00074165">
            <w:pPr>
              <w:pStyle w:val="TAH"/>
            </w:pPr>
            <w:r w:rsidRPr="00B862BB">
              <w:t>Range of frequencies (MHz)</w:t>
            </w:r>
          </w:p>
        </w:tc>
        <w:tc>
          <w:tcPr>
            <w:tcW w:w="280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33B524B" w14:textId="77777777" w:rsidR="00BF0A73" w:rsidRPr="00B862BB" w:rsidRDefault="00BF0A73" w:rsidP="00074165">
            <w:pPr>
              <w:pStyle w:val="TAH"/>
            </w:pPr>
            <w:r w:rsidRPr="00B862BB">
              <w:t>SS block frequency position SS</w:t>
            </w:r>
            <w:r w:rsidRPr="00B862BB">
              <w:rPr>
                <w:vertAlign w:val="subscript"/>
              </w:rPr>
              <w:t>REF</w:t>
            </w:r>
          </w:p>
        </w:tc>
        <w:tc>
          <w:tcPr>
            <w:tcW w:w="15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5D0B9F8" w14:textId="77777777" w:rsidR="00BF0A73" w:rsidRPr="00B862BB" w:rsidRDefault="00BF0A73" w:rsidP="00074165">
            <w:pPr>
              <w:pStyle w:val="TAH"/>
            </w:pPr>
            <w:r w:rsidRPr="00B862BB">
              <w:t>GSCN</w:t>
            </w:r>
          </w:p>
        </w:tc>
        <w:tc>
          <w:tcPr>
            <w:tcW w:w="17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37B5E2D" w14:textId="77777777" w:rsidR="00BF0A73" w:rsidRPr="00B862BB" w:rsidRDefault="00BF0A73" w:rsidP="00074165">
            <w:pPr>
              <w:pStyle w:val="TAH"/>
            </w:pPr>
            <w:r w:rsidRPr="00B862BB">
              <w:t>Range of GSCN</w:t>
            </w:r>
          </w:p>
        </w:tc>
      </w:tr>
      <w:tr w:rsidR="00BF0A73" w:rsidRPr="00B862BB" w14:paraId="7ED0DF66" w14:textId="77777777" w:rsidTr="0007416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6A1472F" w14:textId="77777777" w:rsidR="00BF0A73" w:rsidRPr="00B862BB" w:rsidRDefault="00BF0A73" w:rsidP="00074165">
            <w:pPr>
              <w:pStyle w:val="TAC"/>
              <w:rPr>
                <w:lang w:eastAsia="ja-JP"/>
              </w:rPr>
            </w:pPr>
            <w:r w:rsidRPr="00B862BB">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34C532" w14:textId="77777777" w:rsidR="00BF0A73" w:rsidRPr="00B862BB" w:rsidRDefault="00BF0A73" w:rsidP="00074165">
            <w:pPr>
              <w:pStyle w:val="TAC"/>
              <w:rPr>
                <w:lang w:eastAsia="ja-JP"/>
              </w:rPr>
            </w:pPr>
            <w:r w:rsidRPr="00B862BB">
              <w:rPr>
                <w:lang w:eastAsia="ja-JP"/>
              </w:rPr>
              <w:t>N * 1200 kHz + M * 50 kHz,</w:t>
            </w:r>
          </w:p>
          <w:p w14:paraId="777DD0F3" w14:textId="77777777" w:rsidR="00BF0A73" w:rsidRPr="00B862BB" w:rsidRDefault="00BF0A73" w:rsidP="00074165">
            <w:pPr>
              <w:pStyle w:val="TAC"/>
              <w:rPr>
                <w:lang w:eastAsia="ja-JP"/>
              </w:rPr>
            </w:pPr>
            <w:r w:rsidRPr="00B862BB">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30C5E68D" w14:textId="77777777" w:rsidR="00BF0A73" w:rsidRPr="00B862BB" w:rsidRDefault="00BF0A73" w:rsidP="00074165">
            <w:pPr>
              <w:pStyle w:val="TAC"/>
              <w:rPr>
                <w:lang w:eastAsia="ja-JP"/>
              </w:rPr>
            </w:pPr>
            <w:r w:rsidRPr="00B862BB">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32A74D5" w14:textId="77777777" w:rsidR="00BF0A73" w:rsidRPr="00B862BB" w:rsidRDefault="00BF0A73" w:rsidP="00074165">
            <w:pPr>
              <w:pStyle w:val="TAC"/>
              <w:rPr>
                <w:lang w:eastAsia="ja-JP"/>
              </w:rPr>
            </w:pPr>
            <w:r w:rsidRPr="00B862BB">
              <w:rPr>
                <w:lang w:eastAsia="ja-JP"/>
              </w:rPr>
              <w:t>2 – 7498</w:t>
            </w:r>
          </w:p>
        </w:tc>
      </w:tr>
      <w:tr w:rsidR="00BF0A73" w:rsidRPr="00B862BB" w14:paraId="6311114E" w14:textId="77777777" w:rsidTr="0007416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E174BF5" w14:textId="77777777" w:rsidR="00BF0A73" w:rsidRPr="00B862BB" w:rsidRDefault="00BF0A73" w:rsidP="00074165">
            <w:pPr>
              <w:pStyle w:val="TAC"/>
              <w:rPr>
                <w:lang w:eastAsia="ja-JP"/>
              </w:rPr>
            </w:pPr>
            <w:r w:rsidRPr="00B862BB">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EC9D23D" w14:textId="77777777" w:rsidR="00BF0A73" w:rsidRPr="00B862BB" w:rsidRDefault="00BF0A73" w:rsidP="00074165">
            <w:pPr>
              <w:pStyle w:val="TAC"/>
              <w:rPr>
                <w:lang w:eastAsia="ja-JP"/>
              </w:rPr>
            </w:pPr>
            <w:r w:rsidRPr="00B862BB">
              <w:rPr>
                <w:lang w:eastAsia="ja-JP"/>
              </w:rPr>
              <w:t xml:space="preserve">3000 MHz + N * 1.44 MHz, </w:t>
            </w:r>
            <w:r w:rsidRPr="00B862BB">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2F935F01" w14:textId="77777777" w:rsidR="00BF0A73" w:rsidRPr="00B862BB" w:rsidRDefault="00BF0A73" w:rsidP="00074165">
            <w:pPr>
              <w:pStyle w:val="TAC"/>
              <w:rPr>
                <w:lang w:eastAsia="ja-JP"/>
              </w:rPr>
            </w:pPr>
            <w:r w:rsidRPr="00B862BB">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3B071F8" w14:textId="77777777" w:rsidR="00BF0A73" w:rsidRPr="00B862BB" w:rsidRDefault="00BF0A73" w:rsidP="00074165">
            <w:pPr>
              <w:pStyle w:val="TAC"/>
              <w:rPr>
                <w:lang w:eastAsia="ja-JP"/>
              </w:rPr>
            </w:pPr>
            <w:r w:rsidRPr="00B862BB">
              <w:rPr>
                <w:lang w:eastAsia="ja-JP"/>
              </w:rPr>
              <w:t>7499 – 22255</w:t>
            </w:r>
          </w:p>
        </w:tc>
      </w:tr>
      <w:tr w:rsidR="00BF0A73" w:rsidRPr="00B862BB" w14:paraId="380974CD" w14:textId="77777777" w:rsidTr="0007416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0D1D1DA" w14:textId="77777777" w:rsidR="00BF0A73" w:rsidRPr="00B862BB" w:rsidRDefault="00BF0A73" w:rsidP="00074165">
            <w:pPr>
              <w:pStyle w:val="TAC"/>
              <w:rPr>
                <w:lang w:eastAsia="ja-JP"/>
              </w:rPr>
            </w:pPr>
            <w:r w:rsidRPr="00B862BB">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C6C5CFB" w14:textId="77777777" w:rsidR="00BF0A73" w:rsidRPr="00B862BB" w:rsidRDefault="00BF0A73" w:rsidP="00074165">
            <w:pPr>
              <w:pStyle w:val="TAC"/>
              <w:rPr>
                <w:lang w:eastAsia="ja-JP"/>
              </w:rPr>
            </w:pPr>
            <w:r w:rsidRPr="00B862BB">
              <w:rPr>
                <w:lang w:eastAsia="ja-JP"/>
              </w:rPr>
              <w:t xml:space="preserve">24250.08 MHz + N * 17.28 MHz, </w:t>
            </w:r>
            <w:r w:rsidRPr="00B862BB">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5437D948" w14:textId="77777777" w:rsidR="00BF0A73" w:rsidRPr="00B862BB" w:rsidRDefault="00BF0A73" w:rsidP="00074165">
            <w:pPr>
              <w:pStyle w:val="TAC"/>
              <w:rPr>
                <w:lang w:eastAsia="ja-JP"/>
              </w:rPr>
            </w:pPr>
            <w:r w:rsidRPr="00B862BB">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D977FA9" w14:textId="77777777" w:rsidR="00BF0A73" w:rsidRPr="00B862BB" w:rsidRDefault="00BF0A73" w:rsidP="00074165">
            <w:pPr>
              <w:pStyle w:val="TAC"/>
              <w:rPr>
                <w:lang w:eastAsia="ja-JP"/>
              </w:rPr>
            </w:pPr>
            <w:r w:rsidRPr="00B862BB">
              <w:rPr>
                <w:lang w:eastAsia="ja-JP"/>
              </w:rPr>
              <w:t>22256 – 26639</w:t>
            </w:r>
          </w:p>
        </w:tc>
      </w:tr>
      <w:tr w:rsidR="00BF0A73" w:rsidRPr="00B862BB" w14:paraId="7461927F" w14:textId="77777777" w:rsidTr="00074165">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5DD2A06E" w14:textId="77777777" w:rsidR="00BF0A73" w:rsidRPr="00B862BB" w:rsidRDefault="00BF0A73" w:rsidP="00074165">
            <w:pPr>
              <w:pStyle w:val="TAN"/>
            </w:pPr>
            <w:r w:rsidRPr="00B862BB">
              <w:t>NOTE:</w:t>
            </w:r>
            <w:r w:rsidRPr="00B862BB">
              <w:tab/>
              <w:t xml:space="preserve">The default value for </w:t>
            </w:r>
            <w:r w:rsidRPr="00B862BB">
              <w:rPr>
                <w:i/>
              </w:rPr>
              <w:t>operating bands</w:t>
            </w:r>
            <w:r w:rsidRPr="00B862BB">
              <w:t xml:space="preserve"> which only support SCS spaced channel raster(s) is M=3.</w:t>
            </w:r>
          </w:p>
        </w:tc>
      </w:tr>
    </w:tbl>
    <w:p w14:paraId="5E3DF99C" w14:textId="77777777" w:rsidR="00BF0A73" w:rsidRPr="00B862BB" w:rsidRDefault="00BF0A73" w:rsidP="00BF0A73">
      <w:pPr>
        <w:pStyle w:val="NormalWeb"/>
        <w:spacing w:before="0" w:beforeAutospacing="0" w:after="0" w:afterAutospacing="0"/>
        <w:jc w:val="both"/>
        <w:rPr>
          <w:rFonts w:ascii="Times New Roman" w:eastAsia="Batang" w:hAnsi="Times New Roman" w:cs="Times New Roman"/>
          <w:bCs/>
          <w:sz w:val="20"/>
          <w:szCs w:val="20"/>
          <w:lang w:eastAsia="ko-KR"/>
        </w:rPr>
      </w:pPr>
    </w:p>
    <w:p w14:paraId="0A9DD009" w14:textId="77777777" w:rsidR="00BF0A73" w:rsidRPr="00AA1248" w:rsidRDefault="00BF0A73" w:rsidP="00BF0A73">
      <w:pPr>
        <w:pStyle w:val="NormalWeb"/>
        <w:spacing w:before="0" w:beforeAutospacing="0" w:after="0" w:afterAutospacing="0"/>
        <w:jc w:val="center"/>
        <w:rPr>
          <w:rFonts w:ascii="Times New Roman" w:eastAsia="Batang" w:hAnsi="Times New Roman" w:cs="Times New Roman"/>
          <w:b/>
          <w:i/>
          <w:iCs/>
          <w:sz w:val="20"/>
          <w:szCs w:val="20"/>
          <w:lang w:eastAsia="ko-KR"/>
        </w:rPr>
      </w:pPr>
      <w:r w:rsidRPr="00B862BB">
        <w:rPr>
          <w:rFonts w:ascii="Times New Roman" w:eastAsia="Batang" w:hAnsi="Times New Roman" w:cs="Times New Roman"/>
          <w:b/>
          <w:i/>
          <w:iCs/>
          <w:sz w:val="20"/>
          <w:szCs w:val="20"/>
          <w:lang w:eastAsia="ko-KR"/>
        </w:rPr>
        <w:t>TS 38.104: Table 5.4.3.1-1: GSCN parameters for the global frequency raster</w:t>
      </w:r>
    </w:p>
    <w:bookmarkEnd w:id="7"/>
    <w:p w14:paraId="3B392151" w14:textId="77777777" w:rsidR="00BF0A73" w:rsidRDefault="00BF0A73"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36D95AE6" w14:textId="74D58144" w:rsidR="001B3BA0" w:rsidRDefault="00F52A6D" w:rsidP="001B3BA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20"/>
          <w:szCs w:val="20"/>
          <w:lang w:eastAsia="ko-KR"/>
        </w:rPr>
      </w:pPr>
      <w:r>
        <w:rPr>
          <w:rFonts w:ascii="Times New Roman" w:eastAsia="Batang" w:hAnsi="Times New Roman" w:cs="Times New Roman"/>
          <w:bCs w:val="0"/>
          <w:lang w:val="en-US" w:eastAsia="ko-KR"/>
        </w:rPr>
        <w:t>3</w:t>
      </w:r>
      <w:r w:rsidR="001B3BA0">
        <w:rPr>
          <w:rFonts w:ascii="Times New Roman" w:eastAsia="Batang" w:hAnsi="Times New Roman" w:cs="Times New Roman"/>
          <w:bCs w:val="0"/>
          <w:lang w:val="en-US" w:eastAsia="ko-KR"/>
        </w:rPr>
        <w:t xml:space="preserve"> </w:t>
      </w:r>
      <w:r w:rsidR="001B3BA0" w:rsidRPr="001B3BA0">
        <w:rPr>
          <w:rFonts w:ascii="Times New Roman" w:eastAsia="Batang" w:hAnsi="Times New Roman" w:cs="Times New Roman"/>
          <w:bCs w:val="0"/>
          <w:lang w:val="en-US" w:eastAsia="ko-KR"/>
        </w:rPr>
        <w:t>Link-level evaluation of SSB</w:t>
      </w:r>
    </w:p>
    <w:p w14:paraId="71217404" w14:textId="1EB3D4AF" w:rsidR="00336B81" w:rsidRDefault="00336B81" w:rsidP="00644FBE">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The following assumptions for SSB evaluation were discussed in RAN1#116bis as captured in the FL summary. Though it was not captured as an agreement, we copy it below for discussion on SSB evaluation</w:t>
      </w:r>
      <w:r w:rsidR="00607103">
        <w:rPr>
          <w:rFonts w:ascii="Times New Roman" w:eastAsia="Batang" w:hAnsi="Times New Roman" w:cs="Times New Roman"/>
          <w:bCs/>
          <w:sz w:val="20"/>
          <w:szCs w:val="20"/>
          <w:lang w:eastAsia="ko-KR"/>
        </w:rPr>
        <w:t>:</w:t>
      </w:r>
    </w:p>
    <w:p w14:paraId="3BBB5CE8" w14:textId="007D0513" w:rsidR="00607103" w:rsidRDefault="00607103" w:rsidP="00607103">
      <w:pPr>
        <w:pStyle w:val="NormalWeb"/>
        <w:spacing w:before="0" w:beforeAutospacing="0" w:after="0" w:afterAutospacing="0"/>
        <w:jc w:val="both"/>
        <w:rPr>
          <w:rFonts w:ascii="Times New Roman" w:eastAsia="Batang" w:hAnsi="Times New Roman" w:cs="Times New Roman"/>
          <w:bCs/>
          <w:sz w:val="20"/>
          <w:szCs w:val="20"/>
          <w:lang w:eastAsia="ko-KR"/>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585"/>
        <w:gridCol w:w="5779"/>
      </w:tblGrid>
      <w:tr w:rsidR="0022046C" w:rsidRPr="00336B81" w14:paraId="4FE5E3CF" w14:textId="77777777" w:rsidTr="0022046C">
        <w:trPr>
          <w:trHeight w:val="45"/>
          <w:jc w:val="center"/>
        </w:trPr>
        <w:tc>
          <w:tcPr>
            <w:tcW w:w="2585" w:type="dxa"/>
            <w:tcBorders>
              <w:bottom w:val="single" w:sz="12" w:space="0" w:color="95B3D7"/>
            </w:tcBorders>
            <w:shd w:val="clear" w:color="auto" w:fill="00B0F0"/>
          </w:tcPr>
          <w:p w14:paraId="7A550A4A" w14:textId="77777777" w:rsidR="0022046C" w:rsidRPr="00336B81" w:rsidRDefault="0022046C" w:rsidP="004543C9">
            <w:pPr>
              <w:rPr>
                <w:rFonts w:eastAsia="Batang"/>
                <w:b/>
                <w:bCs/>
                <w:color w:val="FFFFFF"/>
                <w:sz w:val="20"/>
                <w:lang w:eastAsia="en-US"/>
              </w:rPr>
            </w:pPr>
            <w:bookmarkStart w:id="8" w:name="_Hlk165394154"/>
            <w:r w:rsidRPr="00336B81">
              <w:rPr>
                <w:rFonts w:eastAsia="Batang"/>
                <w:b/>
                <w:bCs/>
                <w:color w:val="FFFFFF"/>
                <w:sz w:val="20"/>
                <w:lang w:eastAsia="en-US"/>
              </w:rPr>
              <w:t>Parameter</w:t>
            </w:r>
          </w:p>
        </w:tc>
        <w:tc>
          <w:tcPr>
            <w:tcW w:w="5779" w:type="dxa"/>
            <w:tcBorders>
              <w:bottom w:val="single" w:sz="12" w:space="0" w:color="95B3D7"/>
            </w:tcBorders>
            <w:shd w:val="clear" w:color="auto" w:fill="00B0F0"/>
          </w:tcPr>
          <w:p w14:paraId="2B78AF32" w14:textId="77777777" w:rsidR="0022046C" w:rsidRPr="00336B81" w:rsidRDefault="0022046C" w:rsidP="004543C9">
            <w:pPr>
              <w:rPr>
                <w:rFonts w:eastAsia="Batang"/>
                <w:b/>
                <w:bCs/>
                <w:color w:val="FFFFFF"/>
                <w:sz w:val="20"/>
                <w:lang w:eastAsia="en-US"/>
              </w:rPr>
            </w:pPr>
            <w:r w:rsidRPr="00336B81">
              <w:rPr>
                <w:rFonts w:eastAsia="Batang"/>
                <w:b/>
                <w:bCs/>
                <w:color w:val="FFFFFF"/>
                <w:sz w:val="20"/>
                <w:lang w:eastAsia="en-US"/>
              </w:rPr>
              <w:t>Value</w:t>
            </w:r>
          </w:p>
        </w:tc>
      </w:tr>
      <w:tr w:rsidR="0022046C" w:rsidRPr="00336B81" w14:paraId="58E5CE17" w14:textId="77777777" w:rsidTr="0022046C">
        <w:trPr>
          <w:trHeight w:val="309"/>
          <w:jc w:val="center"/>
        </w:trPr>
        <w:tc>
          <w:tcPr>
            <w:tcW w:w="2585" w:type="dxa"/>
            <w:shd w:val="clear" w:color="auto" w:fill="auto"/>
          </w:tcPr>
          <w:p w14:paraId="41616373" w14:textId="77777777" w:rsidR="0022046C" w:rsidRPr="0022046C" w:rsidRDefault="0022046C" w:rsidP="004543C9">
            <w:pPr>
              <w:rPr>
                <w:rFonts w:eastAsia="Batang"/>
                <w:b/>
                <w:bCs/>
                <w:sz w:val="18"/>
                <w:szCs w:val="18"/>
                <w:lang w:eastAsia="en-US"/>
              </w:rPr>
            </w:pPr>
            <w:r w:rsidRPr="0022046C">
              <w:rPr>
                <w:rFonts w:eastAsia="Batang"/>
                <w:b/>
                <w:bCs/>
                <w:sz w:val="18"/>
                <w:szCs w:val="18"/>
                <w:lang w:eastAsia="en-US"/>
              </w:rPr>
              <w:t>Number of UE receive chains</w:t>
            </w:r>
          </w:p>
        </w:tc>
        <w:tc>
          <w:tcPr>
            <w:tcW w:w="5779" w:type="dxa"/>
            <w:shd w:val="clear" w:color="auto" w:fill="auto"/>
          </w:tcPr>
          <w:p w14:paraId="50311828" w14:textId="77777777" w:rsidR="0022046C" w:rsidRPr="0022046C" w:rsidRDefault="0022046C" w:rsidP="004543C9">
            <w:pPr>
              <w:rPr>
                <w:rFonts w:eastAsia="Batang"/>
                <w:b/>
                <w:sz w:val="18"/>
                <w:szCs w:val="18"/>
                <w:lang w:eastAsia="en-US"/>
              </w:rPr>
            </w:pPr>
            <w:r w:rsidRPr="0022046C">
              <w:rPr>
                <w:rFonts w:eastAsia="Batang"/>
                <w:b/>
                <w:sz w:val="18"/>
                <w:szCs w:val="18"/>
                <w:lang w:eastAsia="en-US"/>
              </w:rPr>
              <w:t>2 for 2GHz</w:t>
            </w:r>
          </w:p>
          <w:p w14:paraId="06788728" w14:textId="77777777" w:rsidR="0022046C" w:rsidRPr="0022046C" w:rsidRDefault="0022046C" w:rsidP="004543C9">
            <w:pPr>
              <w:rPr>
                <w:rFonts w:eastAsia="Batang"/>
                <w:b/>
                <w:sz w:val="18"/>
                <w:szCs w:val="18"/>
                <w:lang w:eastAsia="en-US"/>
              </w:rPr>
            </w:pPr>
            <w:r w:rsidRPr="0022046C">
              <w:rPr>
                <w:rFonts w:eastAsia="Batang"/>
                <w:b/>
                <w:sz w:val="18"/>
                <w:szCs w:val="18"/>
                <w:lang w:eastAsia="en-US"/>
              </w:rPr>
              <w:t xml:space="preserve">4 can be optionally considered and reported </w:t>
            </w:r>
          </w:p>
        </w:tc>
      </w:tr>
      <w:tr w:rsidR="0022046C" w:rsidRPr="00336B81" w14:paraId="5EF0EADF" w14:textId="77777777" w:rsidTr="0022046C">
        <w:trPr>
          <w:trHeight w:val="309"/>
          <w:jc w:val="center"/>
        </w:trPr>
        <w:tc>
          <w:tcPr>
            <w:tcW w:w="2585" w:type="dxa"/>
            <w:shd w:val="clear" w:color="auto" w:fill="auto"/>
          </w:tcPr>
          <w:p w14:paraId="032029EB" w14:textId="77777777" w:rsidR="0022046C" w:rsidRPr="0022046C" w:rsidRDefault="0022046C" w:rsidP="004543C9">
            <w:pPr>
              <w:rPr>
                <w:rFonts w:eastAsia="Batang"/>
                <w:b/>
                <w:bCs/>
                <w:color w:val="7030A0"/>
                <w:sz w:val="18"/>
                <w:szCs w:val="18"/>
                <w:lang w:eastAsia="en-US"/>
              </w:rPr>
            </w:pPr>
            <w:r w:rsidRPr="0022046C">
              <w:rPr>
                <w:rFonts w:eastAsia="Batang"/>
                <w:b/>
                <w:bCs/>
                <w:color w:val="7030A0"/>
                <w:sz w:val="18"/>
                <w:szCs w:val="18"/>
                <w:lang w:eastAsia="en-US"/>
              </w:rPr>
              <w:t>Periodicity</w:t>
            </w:r>
          </w:p>
        </w:tc>
        <w:tc>
          <w:tcPr>
            <w:tcW w:w="5779" w:type="dxa"/>
            <w:shd w:val="clear" w:color="auto" w:fill="auto"/>
          </w:tcPr>
          <w:p w14:paraId="03F4BC85" w14:textId="77777777" w:rsidR="0022046C" w:rsidRPr="0022046C" w:rsidRDefault="0022046C" w:rsidP="004543C9">
            <w:pPr>
              <w:rPr>
                <w:rFonts w:eastAsia="Batang"/>
                <w:b/>
                <w:color w:val="7030A0"/>
                <w:sz w:val="18"/>
                <w:szCs w:val="18"/>
                <w:lang w:eastAsia="en-US"/>
              </w:rPr>
            </w:pPr>
            <w:r w:rsidRPr="0022046C">
              <w:rPr>
                <w:rFonts w:eastAsia="Batang"/>
                <w:b/>
                <w:color w:val="7030A0"/>
                <w:sz w:val="18"/>
                <w:szCs w:val="18"/>
                <w:lang w:eastAsia="en-US"/>
              </w:rPr>
              <w:t>Case 1: 20ms, Case 2: 80ms, Case 3: 160ms, Case 4: Longer duration (TBD)</w:t>
            </w:r>
          </w:p>
        </w:tc>
      </w:tr>
      <w:tr w:rsidR="0022046C" w:rsidRPr="00336B81" w14:paraId="1D005BE8" w14:textId="77777777" w:rsidTr="0022046C">
        <w:trPr>
          <w:trHeight w:val="309"/>
          <w:jc w:val="center"/>
        </w:trPr>
        <w:tc>
          <w:tcPr>
            <w:tcW w:w="2585" w:type="dxa"/>
            <w:shd w:val="clear" w:color="auto" w:fill="auto"/>
          </w:tcPr>
          <w:p w14:paraId="5B6F5274" w14:textId="77777777" w:rsidR="0022046C" w:rsidRPr="0022046C" w:rsidRDefault="0022046C" w:rsidP="004543C9">
            <w:pPr>
              <w:rPr>
                <w:rFonts w:eastAsia="Batang"/>
                <w:b/>
                <w:bCs/>
                <w:color w:val="7030A0"/>
                <w:sz w:val="18"/>
                <w:szCs w:val="18"/>
                <w:lang w:eastAsia="en-US"/>
              </w:rPr>
            </w:pPr>
            <w:r w:rsidRPr="0022046C">
              <w:rPr>
                <w:rFonts w:eastAsia="Batang"/>
                <w:b/>
                <w:bCs/>
                <w:color w:val="7030A0"/>
                <w:sz w:val="18"/>
                <w:szCs w:val="18"/>
                <w:lang w:eastAsia="en-US"/>
              </w:rPr>
              <w:t>Combination of SSBs</w:t>
            </w:r>
          </w:p>
        </w:tc>
        <w:tc>
          <w:tcPr>
            <w:tcW w:w="5779" w:type="dxa"/>
            <w:shd w:val="clear" w:color="auto" w:fill="auto"/>
          </w:tcPr>
          <w:p w14:paraId="58BB1ACF" w14:textId="77777777" w:rsidR="0022046C" w:rsidRPr="0022046C" w:rsidRDefault="0022046C" w:rsidP="004543C9">
            <w:pPr>
              <w:rPr>
                <w:rFonts w:eastAsia="Batang"/>
                <w:b/>
                <w:color w:val="7030A0"/>
                <w:sz w:val="18"/>
                <w:szCs w:val="18"/>
                <w:lang w:eastAsia="en-US"/>
              </w:rPr>
            </w:pPr>
            <w:r w:rsidRPr="0022046C">
              <w:rPr>
                <w:rFonts w:eastAsia="Batang"/>
                <w:b/>
                <w:color w:val="7030A0"/>
                <w:sz w:val="18"/>
                <w:szCs w:val="18"/>
                <w:lang w:eastAsia="en-US"/>
              </w:rPr>
              <w:t xml:space="preserve">4 combinations could be considered </w:t>
            </w:r>
            <w:r w:rsidRPr="0022046C">
              <w:rPr>
                <w:rFonts w:eastAsia="Batang"/>
                <w:b/>
                <w:color w:val="FF0000"/>
                <w:sz w:val="18"/>
                <w:szCs w:val="18"/>
                <w:lang w:eastAsia="en-US"/>
              </w:rPr>
              <w:t>when relevant</w:t>
            </w:r>
          </w:p>
        </w:tc>
      </w:tr>
      <w:tr w:rsidR="0022046C" w:rsidRPr="00336B81" w14:paraId="47F60E32" w14:textId="77777777" w:rsidTr="0022046C">
        <w:trPr>
          <w:trHeight w:val="309"/>
          <w:jc w:val="center"/>
        </w:trPr>
        <w:tc>
          <w:tcPr>
            <w:tcW w:w="2585" w:type="dxa"/>
            <w:shd w:val="clear" w:color="auto" w:fill="auto"/>
          </w:tcPr>
          <w:p w14:paraId="31D28B8E" w14:textId="77777777" w:rsidR="0022046C" w:rsidRPr="0022046C" w:rsidRDefault="0022046C" w:rsidP="004543C9">
            <w:pPr>
              <w:rPr>
                <w:rFonts w:eastAsia="Batang"/>
                <w:b/>
                <w:bCs/>
                <w:sz w:val="18"/>
                <w:szCs w:val="18"/>
                <w:lang w:eastAsia="en-US"/>
              </w:rPr>
            </w:pPr>
            <w:r w:rsidRPr="0022046C">
              <w:rPr>
                <w:rFonts w:eastAsia="Batang"/>
                <w:b/>
                <w:bCs/>
                <w:sz w:val="18"/>
                <w:szCs w:val="18"/>
                <w:lang w:eastAsia="en-US"/>
              </w:rPr>
              <w:t>Maximum Doppler FO for PSS</w:t>
            </w:r>
          </w:p>
        </w:tc>
        <w:tc>
          <w:tcPr>
            <w:tcW w:w="5779" w:type="dxa"/>
            <w:shd w:val="clear" w:color="auto" w:fill="auto"/>
          </w:tcPr>
          <w:p w14:paraId="754089DE" w14:textId="77777777" w:rsidR="0022046C" w:rsidRPr="0022046C" w:rsidRDefault="0022046C" w:rsidP="004543C9">
            <w:pPr>
              <w:rPr>
                <w:rFonts w:eastAsia="Batang"/>
                <w:b/>
                <w:sz w:val="18"/>
                <w:szCs w:val="18"/>
                <w:lang w:eastAsia="en-US"/>
              </w:rPr>
            </w:pPr>
            <w:r w:rsidRPr="0022046C">
              <w:rPr>
                <w:rFonts w:eastAsia="Batang"/>
                <w:b/>
                <w:color w:val="7030A0"/>
                <w:sz w:val="18"/>
                <w:szCs w:val="18"/>
                <w:lang w:eastAsia="en-US"/>
              </w:rPr>
              <w:t xml:space="preserve">24 </w:t>
            </w:r>
            <w:r w:rsidRPr="0022046C">
              <w:rPr>
                <w:rFonts w:eastAsia="Batang"/>
                <w:b/>
                <w:sz w:val="18"/>
                <w:szCs w:val="18"/>
                <w:lang w:eastAsia="en-US"/>
              </w:rPr>
              <w:t>ppm</w:t>
            </w:r>
          </w:p>
        </w:tc>
      </w:tr>
      <w:tr w:rsidR="0022046C" w:rsidRPr="00336B81" w14:paraId="79EC5281" w14:textId="77777777" w:rsidTr="0022046C">
        <w:trPr>
          <w:trHeight w:val="309"/>
          <w:jc w:val="center"/>
        </w:trPr>
        <w:tc>
          <w:tcPr>
            <w:tcW w:w="2585" w:type="dxa"/>
            <w:shd w:val="clear" w:color="auto" w:fill="auto"/>
          </w:tcPr>
          <w:p w14:paraId="458B7A71" w14:textId="77777777" w:rsidR="0022046C" w:rsidRPr="0022046C" w:rsidRDefault="0022046C" w:rsidP="004543C9">
            <w:pPr>
              <w:rPr>
                <w:rFonts w:eastAsia="Batang"/>
                <w:b/>
                <w:bCs/>
                <w:sz w:val="18"/>
                <w:szCs w:val="18"/>
                <w:lang w:eastAsia="en-US"/>
              </w:rPr>
            </w:pPr>
            <w:r w:rsidRPr="0022046C">
              <w:rPr>
                <w:rFonts w:eastAsia="Batang"/>
                <w:b/>
                <w:bCs/>
                <w:sz w:val="18"/>
                <w:szCs w:val="18"/>
                <w:lang w:eastAsia="en-US"/>
              </w:rPr>
              <w:t>CFO for PBCH</w:t>
            </w:r>
          </w:p>
        </w:tc>
        <w:tc>
          <w:tcPr>
            <w:tcW w:w="5779" w:type="dxa"/>
            <w:shd w:val="clear" w:color="auto" w:fill="auto"/>
          </w:tcPr>
          <w:p w14:paraId="12E51892" w14:textId="77777777" w:rsidR="0022046C" w:rsidRPr="0022046C" w:rsidRDefault="0022046C" w:rsidP="004543C9">
            <w:pPr>
              <w:rPr>
                <w:rFonts w:eastAsia="Batang"/>
                <w:b/>
                <w:sz w:val="18"/>
                <w:szCs w:val="18"/>
                <w:lang w:eastAsia="en-US"/>
              </w:rPr>
            </w:pPr>
            <w:r w:rsidRPr="0022046C">
              <w:rPr>
                <w:rFonts w:eastAsia="Batang"/>
                <w:b/>
                <w:sz w:val="18"/>
                <w:szCs w:val="18"/>
                <w:lang w:eastAsia="en-US"/>
              </w:rPr>
              <w:t>0.1 ppm</w:t>
            </w:r>
          </w:p>
        </w:tc>
      </w:tr>
      <w:tr w:rsidR="0022046C" w:rsidRPr="00336B81" w14:paraId="1C3CAA38" w14:textId="77777777" w:rsidTr="0022046C">
        <w:trPr>
          <w:trHeight w:val="309"/>
          <w:jc w:val="center"/>
        </w:trPr>
        <w:tc>
          <w:tcPr>
            <w:tcW w:w="2585" w:type="dxa"/>
            <w:shd w:val="clear" w:color="auto" w:fill="auto"/>
          </w:tcPr>
          <w:p w14:paraId="7A262B47" w14:textId="77777777" w:rsidR="0022046C" w:rsidRPr="0022046C" w:rsidRDefault="0022046C" w:rsidP="004543C9">
            <w:pPr>
              <w:rPr>
                <w:rFonts w:eastAsia="Batang"/>
                <w:b/>
                <w:bCs/>
                <w:sz w:val="18"/>
                <w:szCs w:val="18"/>
                <w:lang w:eastAsia="en-US"/>
              </w:rPr>
            </w:pPr>
            <w:r w:rsidRPr="0022046C">
              <w:rPr>
                <w:rFonts w:eastAsia="Batang"/>
                <w:b/>
                <w:bCs/>
                <w:sz w:val="18"/>
                <w:szCs w:val="18"/>
                <w:lang w:eastAsia="en-US"/>
              </w:rPr>
              <w:t>Other parameters</w:t>
            </w:r>
          </w:p>
        </w:tc>
        <w:tc>
          <w:tcPr>
            <w:tcW w:w="5779" w:type="dxa"/>
            <w:shd w:val="clear" w:color="auto" w:fill="auto"/>
          </w:tcPr>
          <w:p w14:paraId="25572BEB" w14:textId="77777777" w:rsidR="0022046C" w:rsidRPr="0022046C" w:rsidRDefault="0022046C" w:rsidP="004543C9">
            <w:pPr>
              <w:rPr>
                <w:rFonts w:eastAsia="Batang"/>
                <w:b/>
                <w:sz w:val="18"/>
                <w:szCs w:val="18"/>
                <w:lang w:eastAsia="en-US"/>
              </w:rPr>
            </w:pPr>
            <w:r w:rsidRPr="0022046C">
              <w:rPr>
                <w:rFonts w:eastAsia="Batang"/>
                <w:b/>
                <w:sz w:val="18"/>
                <w:szCs w:val="18"/>
                <w:lang w:eastAsia="en-US"/>
              </w:rPr>
              <w:t>Reported by companies.</w:t>
            </w:r>
          </w:p>
        </w:tc>
      </w:tr>
    </w:tbl>
    <w:p w14:paraId="0B19DD8C" w14:textId="65350B41" w:rsidR="0022046C" w:rsidRDefault="0022046C"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228FE5A8" w14:textId="77777777" w:rsidR="0022046C" w:rsidRPr="0022046C" w:rsidRDefault="0022046C" w:rsidP="0022046C">
      <w:pPr>
        <w:rPr>
          <w:sz w:val="18"/>
          <w:szCs w:val="18"/>
        </w:rPr>
      </w:pPr>
      <w:r w:rsidRPr="0022046C">
        <w:rPr>
          <w:sz w:val="18"/>
          <w:szCs w:val="18"/>
        </w:rPr>
        <w:t>Note 1: time drift caused by Doppler frequency offset should be considered for initial access in the LLS assumption for PSS detection.</w:t>
      </w:r>
    </w:p>
    <w:p w14:paraId="056A33AE" w14:textId="77777777" w:rsidR="0022046C" w:rsidRPr="0022046C" w:rsidRDefault="0022046C" w:rsidP="0022046C">
      <w:pPr>
        <w:rPr>
          <w:sz w:val="18"/>
          <w:szCs w:val="18"/>
        </w:rPr>
      </w:pPr>
      <w:r w:rsidRPr="0022046C">
        <w:rPr>
          <w:sz w:val="18"/>
          <w:szCs w:val="18"/>
        </w:rPr>
        <w:lastRenderedPageBreak/>
        <w:t>Note 2: SSB coverage performance evaluation does not aim to impact link level enhancements for other DL physical channels (e.g. PDCCH, PDSCH etc)</w:t>
      </w:r>
    </w:p>
    <w:p w14:paraId="3EFD9D7F" w14:textId="77777777" w:rsidR="0022046C" w:rsidRPr="0022046C" w:rsidRDefault="0022046C" w:rsidP="00607103">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84B2C1D" w14:textId="4DE0661C" w:rsidR="009A2269" w:rsidRPr="009A2269" w:rsidRDefault="009A2269" w:rsidP="009A2269">
      <w:pPr>
        <w:pStyle w:val="NormalWeb"/>
        <w:spacing w:before="0" w:beforeAutospacing="0" w:after="0" w:afterAutospacing="0"/>
        <w:jc w:val="both"/>
        <w:rPr>
          <w:rFonts w:ascii="Times New Roman" w:eastAsia="Batang" w:hAnsi="Times New Roman" w:cs="Times New Roman"/>
          <w:bCs/>
          <w:sz w:val="20"/>
          <w:szCs w:val="20"/>
          <w:lang w:eastAsia="ko-KR"/>
        </w:rPr>
      </w:pPr>
      <w:r w:rsidRPr="009A2269">
        <w:rPr>
          <w:rFonts w:ascii="Times New Roman" w:eastAsia="Batang" w:hAnsi="Times New Roman" w:cs="Times New Roman"/>
          <w:bCs/>
          <w:sz w:val="20"/>
          <w:szCs w:val="20"/>
          <w:lang w:eastAsia="ko-KR"/>
        </w:rPr>
        <w:t xml:space="preserve">We assume </w:t>
      </w:r>
      <w:r w:rsidR="009E2F47" w:rsidRPr="009A2269">
        <w:rPr>
          <w:rFonts w:ascii="Times New Roman" w:eastAsia="Batang" w:hAnsi="Times New Roman" w:cs="Times New Roman"/>
          <w:bCs/>
          <w:sz w:val="20"/>
          <w:szCs w:val="20"/>
          <w:lang w:eastAsia="ko-KR"/>
        </w:rPr>
        <w:t xml:space="preserve">PBCH </w:t>
      </w:r>
      <w:r w:rsidRPr="009A2269">
        <w:rPr>
          <w:rFonts w:ascii="Times New Roman" w:eastAsia="Batang" w:hAnsi="Times New Roman" w:cs="Times New Roman"/>
          <w:bCs/>
          <w:sz w:val="20"/>
          <w:szCs w:val="20"/>
          <w:lang w:eastAsia="ko-KR"/>
        </w:rPr>
        <w:t xml:space="preserve">payload is </w:t>
      </w:r>
      <w:r w:rsidR="009E2F47" w:rsidRPr="009A2269">
        <w:rPr>
          <w:rFonts w:ascii="Times New Roman" w:eastAsia="Batang" w:hAnsi="Times New Roman" w:cs="Times New Roman"/>
          <w:bCs/>
          <w:sz w:val="20"/>
          <w:szCs w:val="20"/>
          <w:lang w:eastAsia="ko-KR"/>
        </w:rPr>
        <w:t xml:space="preserve">32 (information bits including additional timing payload) + 24 (CRC), </w:t>
      </w:r>
      <w:r w:rsidRPr="009A2269">
        <w:rPr>
          <w:rFonts w:ascii="Times New Roman" w:eastAsia="Batang" w:hAnsi="Times New Roman" w:cs="Times New Roman"/>
          <w:bCs/>
          <w:sz w:val="20"/>
          <w:szCs w:val="20"/>
          <w:lang w:eastAsia="ko-KR"/>
        </w:rPr>
        <w:t xml:space="preserve">with an effective code rate </w:t>
      </w:r>
      <w:r w:rsidR="009E2F47" w:rsidRPr="009A2269">
        <w:rPr>
          <w:rFonts w:ascii="Times New Roman" w:eastAsia="Batang" w:hAnsi="Times New Roman" w:cs="Times New Roman"/>
          <w:bCs/>
          <w:sz w:val="20"/>
          <w:szCs w:val="20"/>
          <w:lang w:eastAsia="ko-KR"/>
        </w:rPr>
        <w:t>56/864=0.0648</w:t>
      </w:r>
      <w:bookmarkEnd w:id="8"/>
      <w:r>
        <w:rPr>
          <w:rFonts w:ascii="Times New Roman" w:eastAsia="Batang" w:hAnsi="Times New Roman" w:cs="Times New Roman"/>
          <w:bCs/>
          <w:sz w:val="20"/>
          <w:szCs w:val="20"/>
          <w:lang w:eastAsia="ko-KR"/>
        </w:rPr>
        <w:t xml:space="preserve">. </w:t>
      </w:r>
      <w:r w:rsidRPr="009A2269">
        <w:rPr>
          <w:rFonts w:ascii="Times New Roman" w:eastAsia="Batang" w:hAnsi="Times New Roman" w:cs="Times New Roman"/>
          <w:bCs/>
          <w:sz w:val="20"/>
          <w:szCs w:val="20"/>
          <w:lang w:val="en-GB" w:eastAsia="ko-KR"/>
        </w:rPr>
        <w:t>SSB Detection: SCS=15kHz, Fc=2GHz</w:t>
      </w:r>
      <w:r>
        <w:rPr>
          <w:rFonts w:ascii="Times New Roman" w:eastAsia="Batang" w:hAnsi="Times New Roman" w:cs="Times New Roman"/>
          <w:bCs/>
          <w:sz w:val="20"/>
          <w:szCs w:val="20"/>
          <w:lang w:val="en-GB" w:eastAsia="ko-KR"/>
        </w:rPr>
        <w:t xml:space="preserve"> was simulated as follows:</w:t>
      </w:r>
    </w:p>
    <w:p w14:paraId="46E7FE7F" w14:textId="77777777" w:rsidR="009A2269" w:rsidRPr="009A2269" w:rsidRDefault="009A2269" w:rsidP="009A2269">
      <w:pPr>
        <w:pStyle w:val="NormalWeb"/>
        <w:numPr>
          <w:ilvl w:val="0"/>
          <w:numId w:val="36"/>
        </w:numPr>
        <w:spacing w:before="0" w:beforeAutospacing="0" w:after="0" w:afterAutospacing="0"/>
        <w:jc w:val="both"/>
        <w:rPr>
          <w:rFonts w:ascii="Times New Roman" w:eastAsia="Batang" w:hAnsi="Times New Roman" w:cs="Times New Roman"/>
          <w:bCs/>
          <w:sz w:val="20"/>
          <w:szCs w:val="20"/>
          <w:lang w:val="en-GB" w:eastAsia="ko-KR"/>
        </w:rPr>
      </w:pPr>
      <w:r w:rsidRPr="009A2269">
        <w:rPr>
          <w:rFonts w:ascii="Times New Roman" w:eastAsia="Batang" w:hAnsi="Times New Roman" w:cs="Times New Roman"/>
          <w:bCs/>
          <w:sz w:val="20"/>
          <w:szCs w:val="20"/>
          <w:lang w:val="en-GB" w:eastAsia="ko-KR"/>
        </w:rPr>
        <w:t>NR PSS: 1 UE Rx antenna element, "1-shot" or "4 combining of SSB instances within 20 msec"</w:t>
      </w:r>
    </w:p>
    <w:p w14:paraId="4D1B1D30" w14:textId="652CE0CF" w:rsidR="009A2269" w:rsidRPr="009A2269" w:rsidRDefault="009A2269" w:rsidP="009A2269">
      <w:pPr>
        <w:pStyle w:val="NormalWeb"/>
        <w:numPr>
          <w:ilvl w:val="0"/>
          <w:numId w:val="36"/>
        </w:numPr>
        <w:spacing w:before="0" w:beforeAutospacing="0" w:after="0" w:afterAutospacing="0"/>
        <w:jc w:val="both"/>
        <w:rPr>
          <w:rFonts w:ascii="Times New Roman" w:eastAsia="Batang" w:hAnsi="Times New Roman" w:cs="Times New Roman"/>
          <w:bCs/>
          <w:sz w:val="20"/>
          <w:szCs w:val="20"/>
          <w:lang w:val="en-GB" w:eastAsia="ko-KR"/>
        </w:rPr>
      </w:pPr>
      <w:r w:rsidRPr="009A2269">
        <w:rPr>
          <w:rFonts w:ascii="Times New Roman" w:eastAsia="Batang" w:hAnsi="Times New Roman" w:cs="Times New Roman"/>
          <w:bCs/>
          <w:sz w:val="20"/>
          <w:szCs w:val="20"/>
          <w:lang w:val="en-GB" w:eastAsia="ko-KR"/>
        </w:rPr>
        <w:t>NR PBCH: 1 UE Rx antenna element, 1-shot</w:t>
      </w:r>
      <w:r w:rsidR="00911977">
        <w:rPr>
          <w:rFonts w:ascii="Times New Roman" w:eastAsia="Batang" w:hAnsi="Times New Roman" w:cs="Times New Roman"/>
          <w:bCs/>
          <w:sz w:val="20"/>
          <w:szCs w:val="20"/>
          <w:lang w:val="en-GB" w:eastAsia="ko-KR"/>
        </w:rPr>
        <w:t xml:space="preserve"> and 4 SSB combining</w:t>
      </w:r>
    </w:p>
    <w:p w14:paraId="6A1172C3" w14:textId="77777777" w:rsidR="009A2269" w:rsidRDefault="009A2269" w:rsidP="009A2269">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C14694A" w14:textId="77777777" w:rsidR="00911977" w:rsidRDefault="009A2269" w:rsidP="00911977">
      <w:pPr>
        <w:pStyle w:val="NormalWeb"/>
        <w:spacing w:before="0" w:beforeAutospacing="0" w:after="0" w:afterAutospacing="0"/>
        <w:jc w:val="both"/>
        <w:rPr>
          <w:rFonts w:ascii="Times New Roman" w:eastAsia="Batang" w:hAnsi="Times New Roman" w:cs="Times New Roman"/>
          <w:bCs/>
          <w:sz w:val="20"/>
          <w:szCs w:val="20"/>
          <w:lang w:eastAsia="ko-KR"/>
        </w:rPr>
      </w:pPr>
      <w:r w:rsidRPr="00911977">
        <w:rPr>
          <w:rFonts w:ascii="Times New Roman" w:eastAsia="Batang" w:hAnsi="Times New Roman" w:cs="Times New Roman"/>
          <w:bCs/>
          <w:sz w:val="20"/>
          <w:szCs w:val="20"/>
          <w:lang w:eastAsia="ko-KR"/>
        </w:rPr>
        <w:t xml:space="preserve">With "1-shot“ NR PSS, larger SSNB periodicity is not expected to have any significant impact on the performance. </w:t>
      </w:r>
    </w:p>
    <w:p w14:paraId="5E8B9680" w14:textId="77777777" w:rsidR="00911977" w:rsidRDefault="00911977" w:rsidP="00911977">
      <w:pPr>
        <w:pStyle w:val="NormalWeb"/>
        <w:spacing w:before="0" w:beforeAutospacing="0" w:after="0" w:afterAutospacing="0"/>
        <w:jc w:val="both"/>
        <w:rPr>
          <w:rFonts w:ascii="Times New Roman" w:eastAsia="Batang" w:hAnsi="Times New Roman" w:cs="Times New Roman"/>
          <w:bCs/>
          <w:sz w:val="20"/>
          <w:szCs w:val="20"/>
          <w:lang w:eastAsia="ko-KR"/>
        </w:rPr>
      </w:pPr>
    </w:p>
    <w:p w14:paraId="6A493016" w14:textId="0617EA7E" w:rsidR="00911977" w:rsidRPr="00911977" w:rsidRDefault="009A2269" w:rsidP="00911977">
      <w:pPr>
        <w:pStyle w:val="NormalWeb"/>
        <w:spacing w:before="0" w:beforeAutospacing="0" w:after="0" w:afterAutospacing="0"/>
        <w:jc w:val="both"/>
        <w:rPr>
          <w:rFonts w:ascii="Times New Roman" w:eastAsia="Batang" w:hAnsi="Times New Roman" w:cs="Times New Roman"/>
          <w:bCs/>
          <w:sz w:val="20"/>
          <w:szCs w:val="20"/>
          <w:lang w:eastAsia="ko-KR"/>
        </w:rPr>
      </w:pPr>
      <w:r w:rsidRPr="00911977">
        <w:rPr>
          <w:rFonts w:ascii="Times New Roman" w:eastAsia="Batang" w:hAnsi="Times New Roman" w:cs="Times New Roman"/>
          <w:bCs/>
          <w:sz w:val="20"/>
          <w:szCs w:val="20"/>
          <w:lang w:eastAsia="ko-KR"/>
        </w:rPr>
        <w:t>Tracking of DL Sync may have impact on NR PBCH “4 combining".</w:t>
      </w:r>
      <w:r w:rsidR="00E05E3A" w:rsidRPr="00911977">
        <w:rPr>
          <w:rFonts w:ascii="Times New Roman" w:eastAsia="Batang" w:hAnsi="Times New Roman" w:cs="Times New Roman"/>
          <w:bCs/>
          <w:sz w:val="20"/>
          <w:szCs w:val="20"/>
          <w:lang w:eastAsia="ko-KR"/>
        </w:rPr>
        <w:t xml:space="preserve"> </w:t>
      </w:r>
      <w:r w:rsidR="00911977" w:rsidRPr="00911977">
        <w:rPr>
          <w:rFonts w:ascii="Times New Roman" w:eastAsia="Batang" w:hAnsi="Times New Roman" w:cs="Times New Roman"/>
          <w:bCs/>
          <w:sz w:val="20"/>
          <w:szCs w:val="20"/>
          <w:lang w:eastAsia="ko-KR"/>
        </w:rPr>
        <w:tab/>
      </w:r>
    </w:p>
    <w:p w14:paraId="01C559A3" w14:textId="636F2B35" w:rsidR="00911977" w:rsidRDefault="00911977" w:rsidP="00911977">
      <w:pPr>
        <w:pStyle w:val="NormalWeb"/>
        <w:numPr>
          <w:ilvl w:val="0"/>
          <w:numId w:val="36"/>
        </w:numPr>
        <w:spacing w:before="0" w:beforeAutospacing="0" w:after="0" w:afterAutospacing="0"/>
        <w:jc w:val="both"/>
        <w:rPr>
          <w:rFonts w:ascii="Times New Roman" w:eastAsia="Batang" w:hAnsi="Times New Roman" w:cs="Times New Roman"/>
          <w:bCs/>
          <w:sz w:val="20"/>
          <w:szCs w:val="20"/>
          <w:lang w:val="en-GB" w:eastAsia="ko-KR"/>
        </w:rPr>
      </w:pPr>
      <w:r w:rsidRPr="00911977">
        <w:rPr>
          <w:rFonts w:ascii="Times New Roman" w:eastAsia="Batang" w:hAnsi="Times New Roman" w:cs="Times New Roman" w:hint="eastAsia"/>
          <w:bCs/>
          <w:sz w:val="20"/>
          <w:szCs w:val="20"/>
          <w:lang w:val="en-GB" w:eastAsia="ko-KR"/>
        </w:rPr>
        <w:t xml:space="preserve">With SSB periodicity 80 </w:t>
      </w:r>
      <w:proofErr w:type="spellStart"/>
      <w:r w:rsidRPr="00911977">
        <w:rPr>
          <w:rFonts w:ascii="Times New Roman" w:eastAsia="Batang" w:hAnsi="Times New Roman" w:cs="Times New Roman" w:hint="eastAsia"/>
          <w:bCs/>
          <w:sz w:val="20"/>
          <w:szCs w:val="20"/>
          <w:lang w:val="en-GB" w:eastAsia="ko-KR"/>
        </w:rPr>
        <w:t>ms</w:t>
      </w:r>
      <w:proofErr w:type="spellEnd"/>
      <w:r w:rsidRPr="00911977">
        <w:rPr>
          <w:rFonts w:ascii="Times New Roman" w:eastAsia="Batang" w:hAnsi="Times New Roman" w:cs="Times New Roman" w:hint="eastAsia"/>
          <w:bCs/>
          <w:sz w:val="20"/>
          <w:szCs w:val="20"/>
          <w:lang w:val="en-GB" w:eastAsia="ko-KR"/>
        </w:rPr>
        <w:t xml:space="preserve"> and 4 SSB combining (320 </w:t>
      </w:r>
      <w:proofErr w:type="spellStart"/>
      <w:r w:rsidRPr="00911977">
        <w:rPr>
          <w:rFonts w:ascii="Times New Roman" w:eastAsia="Batang" w:hAnsi="Times New Roman" w:cs="Times New Roman" w:hint="eastAsia"/>
          <w:bCs/>
          <w:sz w:val="20"/>
          <w:szCs w:val="20"/>
          <w:lang w:val="en-GB" w:eastAsia="ko-KR"/>
        </w:rPr>
        <w:t>ms</w:t>
      </w:r>
      <w:proofErr w:type="spellEnd"/>
      <w:r w:rsidRPr="00911977">
        <w:rPr>
          <w:rFonts w:ascii="Times New Roman" w:eastAsia="Batang" w:hAnsi="Times New Roman" w:cs="Times New Roman" w:hint="eastAsia"/>
          <w:bCs/>
          <w:sz w:val="20"/>
          <w:szCs w:val="20"/>
          <w:lang w:val="en-GB" w:eastAsia="ko-KR"/>
        </w:rPr>
        <w:t xml:space="preserve">=4*80), there is around 0.5 dB SNR loss compare to periodicity 20 </w:t>
      </w:r>
      <w:proofErr w:type="spellStart"/>
      <w:r w:rsidRPr="00911977">
        <w:rPr>
          <w:rFonts w:ascii="Times New Roman" w:eastAsia="Batang" w:hAnsi="Times New Roman" w:cs="Times New Roman" w:hint="eastAsia"/>
          <w:bCs/>
          <w:sz w:val="20"/>
          <w:szCs w:val="20"/>
          <w:lang w:val="en-GB" w:eastAsia="ko-KR"/>
        </w:rPr>
        <w:t>ms</w:t>
      </w:r>
      <w:proofErr w:type="spellEnd"/>
      <w:r w:rsidRPr="00911977">
        <w:rPr>
          <w:rFonts w:ascii="Times New Roman" w:eastAsia="Batang" w:hAnsi="Times New Roman" w:cs="Times New Roman" w:hint="eastAsia"/>
          <w:bCs/>
          <w:sz w:val="20"/>
          <w:szCs w:val="20"/>
          <w:lang w:val="en-GB" w:eastAsia="ko-KR"/>
        </w:rPr>
        <w:t xml:space="preserve"> and  4 SSB combining  (</w:t>
      </w:r>
      <w:r>
        <w:rPr>
          <w:rFonts w:ascii="Times New Roman" w:eastAsia="Batang" w:hAnsi="Times New Roman" w:cs="Times New Roman"/>
          <w:bCs/>
          <w:sz w:val="20"/>
          <w:szCs w:val="20"/>
          <w:lang w:val="en-GB" w:eastAsia="ko-KR"/>
        </w:rPr>
        <w:t>8</w:t>
      </w:r>
      <w:r w:rsidRPr="00911977">
        <w:rPr>
          <w:rFonts w:ascii="Times New Roman" w:eastAsia="Batang" w:hAnsi="Times New Roman" w:cs="Times New Roman" w:hint="eastAsia"/>
          <w:bCs/>
          <w:sz w:val="20"/>
          <w:szCs w:val="20"/>
          <w:lang w:val="en-GB" w:eastAsia="ko-KR"/>
        </w:rPr>
        <w:t xml:space="preserve">0 </w:t>
      </w:r>
      <w:proofErr w:type="spellStart"/>
      <w:r w:rsidRPr="00911977">
        <w:rPr>
          <w:rFonts w:ascii="Times New Roman" w:eastAsia="Batang" w:hAnsi="Times New Roman" w:cs="Times New Roman" w:hint="eastAsia"/>
          <w:bCs/>
          <w:sz w:val="20"/>
          <w:szCs w:val="20"/>
          <w:lang w:val="en-GB" w:eastAsia="ko-KR"/>
        </w:rPr>
        <w:t>ms</w:t>
      </w:r>
      <w:proofErr w:type="spellEnd"/>
      <w:r w:rsidRPr="00911977">
        <w:rPr>
          <w:rFonts w:ascii="Times New Roman" w:eastAsia="Batang" w:hAnsi="Times New Roman" w:cs="Times New Roman" w:hint="eastAsia"/>
          <w:bCs/>
          <w:sz w:val="20"/>
          <w:szCs w:val="20"/>
          <w:lang w:val="en-GB" w:eastAsia="ko-KR"/>
        </w:rPr>
        <w:t xml:space="preserve">=4*20). </w:t>
      </w:r>
    </w:p>
    <w:p w14:paraId="03551BC5" w14:textId="49E8DCC9" w:rsidR="00911977" w:rsidRDefault="00911977" w:rsidP="00911977">
      <w:pPr>
        <w:pStyle w:val="NormalWeb"/>
        <w:numPr>
          <w:ilvl w:val="0"/>
          <w:numId w:val="36"/>
        </w:numPr>
        <w:spacing w:before="0" w:beforeAutospacing="0" w:after="0" w:afterAutospacing="0"/>
        <w:jc w:val="both"/>
        <w:rPr>
          <w:rFonts w:ascii="Times New Roman" w:eastAsia="Batang" w:hAnsi="Times New Roman" w:cs="Times New Roman"/>
          <w:bCs/>
          <w:sz w:val="20"/>
          <w:szCs w:val="20"/>
          <w:lang w:val="en-GB" w:eastAsia="ko-KR"/>
        </w:rPr>
      </w:pPr>
      <w:r w:rsidRPr="00911977">
        <w:rPr>
          <w:rFonts w:ascii="Times New Roman" w:eastAsia="Batang" w:hAnsi="Times New Roman" w:cs="Times New Roman"/>
          <w:bCs/>
          <w:sz w:val="20"/>
          <w:szCs w:val="20"/>
          <w:lang w:val="en-GB" w:eastAsia="ko-KR"/>
        </w:rPr>
        <w:t xml:space="preserve">In case the UE does 4 SSB combining within 20 </w:t>
      </w:r>
      <w:proofErr w:type="spellStart"/>
      <w:r w:rsidRPr="00911977">
        <w:rPr>
          <w:rFonts w:ascii="Times New Roman" w:eastAsia="Batang" w:hAnsi="Times New Roman" w:cs="Times New Roman"/>
          <w:bCs/>
          <w:sz w:val="20"/>
          <w:szCs w:val="20"/>
          <w:lang w:val="en-GB" w:eastAsia="ko-KR"/>
        </w:rPr>
        <w:t>ms</w:t>
      </w:r>
      <w:proofErr w:type="spellEnd"/>
      <w:r w:rsidRPr="00911977">
        <w:rPr>
          <w:rFonts w:ascii="Times New Roman" w:eastAsia="Batang" w:hAnsi="Times New Roman" w:cs="Times New Roman"/>
          <w:bCs/>
          <w:sz w:val="20"/>
          <w:szCs w:val="20"/>
          <w:lang w:val="en-GB" w:eastAsia="ko-KR"/>
        </w:rPr>
        <w:t xml:space="preserve">, around 0.25 dB SNR gain compare to periodicity 20 </w:t>
      </w:r>
      <w:proofErr w:type="spellStart"/>
      <w:r w:rsidRPr="00911977">
        <w:rPr>
          <w:rFonts w:ascii="Times New Roman" w:eastAsia="Batang" w:hAnsi="Times New Roman" w:cs="Times New Roman"/>
          <w:bCs/>
          <w:sz w:val="20"/>
          <w:szCs w:val="20"/>
          <w:lang w:val="en-GB" w:eastAsia="ko-KR"/>
        </w:rPr>
        <w:t>ms</w:t>
      </w:r>
      <w:proofErr w:type="spellEnd"/>
      <w:r w:rsidRPr="00911977">
        <w:rPr>
          <w:rFonts w:ascii="Times New Roman" w:eastAsia="Batang" w:hAnsi="Times New Roman" w:cs="Times New Roman"/>
          <w:bCs/>
          <w:sz w:val="20"/>
          <w:szCs w:val="20"/>
          <w:lang w:val="en-GB" w:eastAsia="ko-KR"/>
        </w:rPr>
        <w:t xml:space="preserve"> and 4 SSB combining  (20 </w:t>
      </w:r>
      <w:proofErr w:type="spellStart"/>
      <w:r w:rsidRPr="00911977">
        <w:rPr>
          <w:rFonts w:ascii="Times New Roman" w:eastAsia="Batang" w:hAnsi="Times New Roman" w:cs="Times New Roman"/>
          <w:bCs/>
          <w:sz w:val="20"/>
          <w:szCs w:val="20"/>
          <w:lang w:val="en-GB" w:eastAsia="ko-KR"/>
        </w:rPr>
        <w:t>ms</w:t>
      </w:r>
      <w:proofErr w:type="spellEnd"/>
      <w:r w:rsidRPr="00911977">
        <w:rPr>
          <w:rFonts w:ascii="Times New Roman" w:eastAsia="Batang" w:hAnsi="Times New Roman" w:cs="Times New Roman"/>
          <w:bCs/>
          <w:sz w:val="20"/>
          <w:szCs w:val="20"/>
          <w:lang w:val="en-GB" w:eastAsia="ko-KR"/>
        </w:rPr>
        <w:t>=4*20) is observed.</w:t>
      </w:r>
      <w:r>
        <w:rPr>
          <w:rFonts w:ascii="Times New Roman" w:eastAsia="Batang" w:hAnsi="Times New Roman" w:cs="Times New Roman"/>
          <w:bCs/>
          <w:sz w:val="20"/>
          <w:szCs w:val="20"/>
          <w:lang w:val="en-GB" w:eastAsia="ko-KR"/>
        </w:rPr>
        <w:t xml:space="preserve"> This would require a change in the UE behaviour where the UE assumes </w:t>
      </w:r>
      <w:r w:rsidRPr="00911977">
        <w:rPr>
          <w:rFonts w:ascii="Times New Roman" w:eastAsia="Batang" w:hAnsi="Times New Roman" w:cs="Times New Roman"/>
          <w:bCs/>
          <w:sz w:val="20"/>
          <w:szCs w:val="20"/>
          <w:lang w:val="en-GB" w:eastAsia="ko-KR"/>
        </w:rPr>
        <w:t>N</w:t>
      </w:r>
      <w:r w:rsidRPr="00911977">
        <w:rPr>
          <w:rFonts w:ascii="Times New Roman" w:eastAsia="Batang" w:hAnsi="Times New Roman" w:cs="Times New Roman"/>
          <w:bCs/>
          <w:sz w:val="20"/>
          <w:szCs w:val="20"/>
          <w:vertAlign w:val="subscript"/>
          <w:lang w:val="en-GB" w:eastAsia="ko-KR"/>
        </w:rPr>
        <w:t>SSB</w:t>
      </w:r>
      <w:r w:rsidRPr="00911977">
        <w:rPr>
          <w:rFonts w:ascii="Times New Roman" w:eastAsia="Batang" w:hAnsi="Times New Roman" w:cs="Times New Roman"/>
          <w:bCs/>
          <w:sz w:val="20"/>
          <w:szCs w:val="20"/>
          <w:lang w:val="en-GB" w:eastAsia="ko-KR"/>
        </w:rPr>
        <w:t xml:space="preserve">=4 Beam hopping of SSBs per SSB default periodicity 20 </w:t>
      </w:r>
      <w:proofErr w:type="spellStart"/>
      <w:r w:rsidRPr="00911977">
        <w:rPr>
          <w:rFonts w:ascii="Times New Roman" w:eastAsia="Batang" w:hAnsi="Times New Roman" w:cs="Times New Roman"/>
          <w:bCs/>
          <w:sz w:val="20"/>
          <w:szCs w:val="20"/>
          <w:lang w:val="en-GB" w:eastAsia="ko-KR"/>
        </w:rPr>
        <w:t>ms</w:t>
      </w:r>
      <w:proofErr w:type="spellEnd"/>
      <w:r>
        <w:rPr>
          <w:rFonts w:ascii="Times New Roman" w:eastAsia="Batang" w:hAnsi="Times New Roman" w:cs="Times New Roman"/>
          <w:bCs/>
          <w:sz w:val="20"/>
          <w:szCs w:val="20"/>
          <w:lang w:val="en-GB" w:eastAsia="ko-KR"/>
        </w:rPr>
        <w:t xml:space="preserve"> with only one beam (i.e. co-located 4 beams with same beam diameter, same PBCCH payload, and different beam index used in DM RS). This may require specification change to clarify the UE behaviour for SSB combining within an SSB burst.</w:t>
      </w:r>
    </w:p>
    <w:p w14:paraId="573A4D0C" w14:textId="77777777" w:rsidR="00911977" w:rsidRDefault="00911977" w:rsidP="009A2269">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017ABE5" w14:textId="12AC68F0" w:rsidR="009E2F47" w:rsidRDefault="00E05E3A" w:rsidP="009A2269">
      <w:pPr>
        <w:pStyle w:val="NormalWeb"/>
        <w:spacing w:before="0" w:beforeAutospacing="0" w:after="0" w:afterAutospacing="0"/>
        <w:jc w:val="both"/>
        <w:rPr>
          <w:rFonts w:ascii="Times New Roman" w:eastAsia="Batang" w:hAnsi="Times New Roman" w:cs="Times New Roman"/>
          <w:bCs/>
          <w:sz w:val="20"/>
          <w:szCs w:val="20"/>
          <w:lang w:val="en-GB" w:eastAsia="ko-KR"/>
        </w:rPr>
      </w:pPr>
      <w:r w:rsidRPr="00E05E3A">
        <w:rPr>
          <w:rFonts w:ascii="Times New Roman" w:eastAsia="Batang" w:hAnsi="Times New Roman" w:cs="Times New Roman"/>
          <w:bCs/>
          <w:sz w:val="20"/>
          <w:szCs w:val="20"/>
          <w:lang w:val="en-GB" w:eastAsia="ko-KR"/>
        </w:rPr>
        <w:t xml:space="preserve">With SB periodicity 80 </w:t>
      </w:r>
      <w:proofErr w:type="spellStart"/>
      <w:r w:rsidRPr="00E05E3A">
        <w:rPr>
          <w:rFonts w:ascii="Times New Roman" w:eastAsia="Batang" w:hAnsi="Times New Roman" w:cs="Times New Roman"/>
          <w:bCs/>
          <w:sz w:val="20"/>
          <w:szCs w:val="20"/>
          <w:lang w:val="en-GB" w:eastAsia="ko-KR"/>
        </w:rPr>
        <w:t>ms</w:t>
      </w:r>
      <w:proofErr w:type="spellEnd"/>
      <w:r w:rsidRPr="00E05E3A">
        <w:rPr>
          <w:rFonts w:ascii="Times New Roman" w:eastAsia="Batang" w:hAnsi="Times New Roman" w:cs="Times New Roman"/>
          <w:bCs/>
          <w:sz w:val="20"/>
          <w:szCs w:val="20"/>
          <w:lang w:val="en-GB" w:eastAsia="ko-KR"/>
        </w:rPr>
        <w:t xml:space="preserve"> and 4 SSB combining (320 </w:t>
      </w:r>
      <w:proofErr w:type="spellStart"/>
      <w:r w:rsidRPr="00E05E3A">
        <w:rPr>
          <w:rFonts w:ascii="Times New Roman" w:eastAsia="Batang" w:hAnsi="Times New Roman" w:cs="Times New Roman"/>
          <w:bCs/>
          <w:sz w:val="20"/>
          <w:szCs w:val="20"/>
          <w:lang w:val="en-GB" w:eastAsia="ko-KR"/>
        </w:rPr>
        <w:t>ms</w:t>
      </w:r>
      <w:proofErr w:type="spellEnd"/>
      <w:r w:rsidRPr="00E05E3A">
        <w:rPr>
          <w:rFonts w:ascii="Times New Roman" w:eastAsia="Batang" w:hAnsi="Times New Roman" w:cs="Times New Roman"/>
          <w:bCs/>
          <w:sz w:val="20"/>
          <w:szCs w:val="20"/>
          <w:lang w:val="en-GB" w:eastAsia="ko-KR"/>
        </w:rPr>
        <w:t xml:space="preserve">=4*80), there is 1 dB SNR loss </w:t>
      </w:r>
      <w:r>
        <w:rPr>
          <w:rFonts w:ascii="Times New Roman" w:eastAsia="Batang" w:hAnsi="Times New Roman" w:cs="Times New Roman"/>
          <w:bCs/>
          <w:sz w:val="20"/>
          <w:szCs w:val="20"/>
          <w:lang w:val="en-GB" w:eastAsia="ko-KR"/>
        </w:rPr>
        <w:t xml:space="preserve">at 1% BLER </w:t>
      </w:r>
      <w:r w:rsidRPr="00E05E3A">
        <w:rPr>
          <w:rFonts w:ascii="Times New Roman" w:eastAsia="Batang" w:hAnsi="Times New Roman" w:cs="Times New Roman"/>
          <w:bCs/>
          <w:sz w:val="20"/>
          <w:szCs w:val="20"/>
          <w:lang w:val="en-GB" w:eastAsia="ko-KR"/>
        </w:rPr>
        <w:t>compare to single shot</w:t>
      </w:r>
      <w:r>
        <w:rPr>
          <w:rFonts w:ascii="Times New Roman" w:eastAsia="Batang" w:hAnsi="Times New Roman" w:cs="Times New Roman"/>
          <w:bCs/>
          <w:sz w:val="20"/>
          <w:szCs w:val="20"/>
          <w:lang w:val="en-GB" w:eastAsia="ko-KR"/>
        </w:rPr>
        <w:t xml:space="preserve"> PBCH detection.</w:t>
      </w:r>
      <w:r w:rsidR="0022046C">
        <w:rPr>
          <w:rFonts w:ascii="Times New Roman" w:eastAsia="Batang" w:hAnsi="Times New Roman" w:cs="Times New Roman"/>
          <w:bCs/>
          <w:sz w:val="20"/>
          <w:szCs w:val="20"/>
          <w:lang w:val="en-GB" w:eastAsia="ko-KR"/>
        </w:rPr>
        <w:t xml:space="preserve"> </w:t>
      </w:r>
      <w:r w:rsidR="0022046C" w:rsidRPr="0022046C">
        <w:rPr>
          <w:rFonts w:ascii="Times New Roman" w:eastAsia="Batang" w:hAnsi="Times New Roman" w:cs="Times New Roman"/>
          <w:bCs/>
          <w:color w:val="FF0000"/>
          <w:sz w:val="20"/>
          <w:szCs w:val="20"/>
          <w:lang w:val="en-GB" w:eastAsia="ko-KR"/>
        </w:rPr>
        <w:t xml:space="preserve">Note that the </w:t>
      </w:r>
      <w:proofErr w:type="spellStart"/>
      <w:r w:rsidR="0022046C" w:rsidRPr="0022046C">
        <w:rPr>
          <w:rFonts w:ascii="Times New Roman" w:eastAsia="Batang" w:hAnsi="Times New Roman" w:cs="Times New Roman"/>
          <w:bCs/>
          <w:color w:val="FF0000"/>
          <w:sz w:val="20"/>
          <w:szCs w:val="20"/>
          <w:lang w:val="en-GB" w:eastAsia="ko-KR"/>
        </w:rPr>
        <w:t>Dopler</w:t>
      </w:r>
      <w:proofErr w:type="spellEnd"/>
      <w:r w:rsidR="0022046C" w:rsidRPr="0022046C">
        <w:rPr>
          <w:rFonts w:ascii="Times New Roman" w:eastAsia="Batang" w:hAnsi="Times New Roman" w:cs="Times New Roman"/>
          <w:bCs/>
          <w:color w:val="FF0000"/>
          <w:sz w:val="20"/>
          <w:szCs w:val="20"/>
          <w:lang w:val="en-GB" w:eastAsia="ko-KR"/>
        </w:rPr>
        <w:t xml:space="preserve"> shift drift was not included in the simulations.</w:t>
      </w:r>
    </w:p>
    <w:p w14:paraId="0367B574" w14:textId="3CA8D737" w:rsidR="009A2269" w:rsidRDefault="009A2269" w:rsidP="009A2269">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34553C09" w14:textId="2A9FC9A6" w:rsidR="009A2269" w:rsidRPr="009A2269" w:rsidRDefault="009A2269" w:rsidP="009A2269">
      <w:pPr>
        <w:pStyle w:val="NormalWeb"/>
        <w:spacing w:before="0" w:beforeAutospacing="0" w:after="0" w:afterAutospacing="0"/>
        <w:jc w:val="both"/>
        <w:rPr>
          <w:rFonts w:ascii="Times New Roman" w:eastAsia="Batang" w:hAnsi="Times New Roman" w:cs="Times New Roman"/>
          <w:bCs/>
          <w:i/>
          <w:iCs/>
          <w:sz w:val="20"/>
          <w:szCs w:val="20"/>
          <w:lang w:eastAsia="ko-KR"/>
        </w:rPr>
      </w:pPr>
      <w:r w:rsidRPr="009A2269">
        <w:rPr>
          <w:rFonts w:ascii="Times New Roman" w:eastAsia="Batang" w:hAnsi="Times New Roman" w:cs="Times New Roman"/>
          <w:b/>
          <w:i/>
          <w:iCs/>
          <w:sz w:val="20"/>
          <w:szCs w:val="20"/>
          <w:lang w:eastAsia="ko-KR"/>
        </w:rPr>
        <w:t xml:space="preserve">Observation </w:t>
      </w:r>
      <w:r w:rsidR="00BF0A73">
        <w:rPr>
          <w:rFonts w:ascii="Times New Roman" w:eastAsia="Batang" w:hAnsi="Times New Roman" w:cs="Times New Roman"/>
          <w:b/>
          <w:i/>
          <w:iCs/>
          <w:sz w:val="20"/>
          <w:szCs w:val="20"/>
          <w:lang w:eastAsia="ko-KR"/>
        </w:rPr>
        <w:t>5</w:t>
      </w:r>
      <w:r w:rsidRPr="009A2269">
        <w:rPr>
          <w:rFonts w:ascii="Times New Roman" w:eastAsia="Batang" w:hAnsi="Times New Roman" w:cs="Times New Roman"/>
          <w:bCs/>
          <w:i/>
          <w:iCs/>
          <w:sz w:val="20"/>
          <w:szCs w:val="20"/>
          <w:lang w:eastAsia="ko-KR"/>
        </w:rPr>
        <w:t>: For SSB evaluation, the following was observed with impairments:</w:t>
      </w:r>
    </w:p>
    <w:p w14:paraId="04B0478E" w14:textId="79785287" w:rsidR="009A2269" w:rsidRPr="009A2269" w:rsidRDefault="009A2269" w:rsidP="009A2269">
      <w:pPr>
        <w:pStyle w:val="NormalWeb"/>
        <w:numPr>
          <w:ilvl w:val="0"/>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NR PSS: 1 1% detection failure is met at SNR=-4.5 dB and -10.3 dB for 1 UE Rx antenna element, "1-shot" or "4 combining of SSB instances within 20 msec" respectively</w:t>
      </w:r>
    </w:p>
    <w:p w14:paraId="45C17E9C" w14:textId="172CBFAB" w:rsidR="00911977" w:rsidRDefault="009A2269" w:rsidP="009A2269">
      <w:pPr>
        <w:pStyle w:val="NormalWeb"/>
        <w:numPr>
          <w:ilvl w:val="0"/>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NR PBCH: 1% BLER</w:t>
      </w:r>
      <w:r w:rsidR="00854010">
        <w:rPr>
          <w:rFonts w:ascii="Times New Roman" w:eastAsia="Batang" w:hAnsi="Times New Roman" w:cs="Times New Roman"/>
          <w:bCs/>
          <w:i/>
          <w:iCs/>
          <w:sz w:val="20"/>
          <w:szCs w:val="20"/>
          <w:lang w:val="en-GB" w:eastAsia="ko-KR"/>
        </w:rPr>
        <w:t xml:space="preserve"> </w:t>
      </w:r>
      <w:r w:rsidR="00854010" w:rsidRPr="009A2269">
        <w:rPr>
          <w:rFonts w:ascii="Times New Roman" w:eastAsia="Batang" w:hAnsi="Times New Roman" w:cs="Times New Roman"/>
          <w:bCs/>
          <w:i/>
          <w:iCs/>
          <w:sz w:val="20"/>
          <w:szCs w:val="20"/>
          <w:lang w:val="en-GB" w:eastAsia="ko-KR"/>
        </w:rPr>
        <w:t>for 1 UE Rx antenna element</w:t>
      </w:r>
      <w:r w:rsidRPr="009A2269">
        <w:rPr>
          <w:rFonts w:ascii="Times New Roman" w:eastAsia="Batang" w:hAnsi="Times New Roman" w:cs="Times New Roman"/>
          <w:bCs/>
          <w:i/>
          <w:iCs/>
          <w:sz w:val="20"/>
          <w:szCs w:val="20"/>
          <w:lang w:val="en-GB" w:eastAsia="ko-KR"/>
        </w:rPr>
        <w:t xml:space="preserve"> is met </w:t>
      </w:r>
    </w:p>
    <w:p w14:paraId="5D1A0AA8" w14:textId="1EBE7379" w:rsidR="00911977" w:rsidRDefault="009A2269" w:rsidP="00911977">
      <w:pPr>
        <w:pStyle w:val="NormalWeb"/>
        <w:numPr>
          <w:ilvl w:val="1"/>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at SNR=-7.</w:t>
      </w:r>
      <w:r w:rsidR="004E6263">
        <w:rPr>
          <w:rFonts w:ascii="Times New Roman" w:eastAsia="Batang" w:hAnsi="Times New Roman" w:cs="Times New Roman"/>
          <w:bCs/>
          <w:i/>
          <w:iCs/>
          <w:sz w:val="20"/>
          <w:szCs w:val="20"/>
          <w:lang w:val="en-GB" w:eastAsia="ko-KR"/>
        </w:rPr>
        <w:t>6</w:t>
      </w:r>
      <w:r w:rsidRPr="009A2269">
        <w:rPr>
          <w:rFonts w:ascii="Times New Roman" w:eastAsia="Batang" w:hAnsi="Times New Roman" w:cs="Times New Roman"/>
          <w:bCs/>
          <w:i/>
          <w:iCs/>
          <w:sz w:val="20"/>
          <w:szCs w:val="20"/>
          <w:lang w:val="en-GB" w:eastAsia="ko-KR"/>
        </w:rPr>
        <w:t xml:space="preserve"> dB, 1-shot</w:t>
      </w:r>
      <w:r w:rsidR="00E05E3A">
        <w:rPr>
          <w:rFonts w:ascii="Times New Roman" w:eastAsia="Batang" w:hAnsi="Times New Roman" w:cs="Times New Roman"/>
          <w:bCs/>
          <w:i/>
          <w:iCs/>
          <w:sz w:val="20"/>
          <w:szCs w:val="20"/>
          <w:lang w:val="en-GB" w:eastAsia="ko-KR"/>
        </w:rPr>
        <w:t xml:space="preserve">. </w:t>
      </w:r>
    </w:p>
    <w:p w14:paraId="4E25F49E" w14:textId="66371616" w:rsidR="00911977" w:rsidRDefault="00911977" w:rsidP="00911977">
      <w:pPr>
        <w:pStyle w:val="NormalWeb"/>
        <w:numPr>
          <w:ilvl w:val="1"/>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at SNR=-</w:t>
      </w:r>
      <w:r>
        <w:rPr>
          <w:rFonts w:ascii="Times New Roman" w:eastAsia="Batang" w:hAnsi="Times New Roman" w:cs="Times New Roman"/>
          <w:bCs/>
          <w:i/>
          <w:iCs/>
          <w:sz w:val="20"/>
          <w:szCs w:val="20"/>
          <w:lang w:val="en-GB" w:eastAsia="ko-KR"/>
        </w:rPr>
        <w:t>12</w:t>
      </w:r>
      <w:r w:rsidRPr="009A2269">
        <w:rPr>
          <w:rFonts w:ascii="Times New Roman" w:eastAsia="Batang" w:hAnsi="Times New Roman" w:cs="Times New Roman"/>
          <w:bCs/>
          <w:i/>
          <w:iCs/>
          <w:sz w:val="20"/>
          <w:szCs w:val="20"/>
          <w:lang w:val="en-GB" w:eastAsia="ko-KR"/>
        </w:rPr>
        <w:t>.</w:t>
      </w:r>
      <w:r w:rsidR="004E6263">
        <w:rPr>
          <w:rFonts w:ascii="Times New Roman" w:eastAsia="Batang" w:hAnsi="Times New Roman" w:cs="Times New Roman"/>
          <w:bCs/>
          <w:i/>
          <w:iCs/>
          <w:sz w:val="20"/>
          <w:szCs w:val="20"/>
          <w:lang w:val="en-GB" w:eastAsia="ko-KR"/>
        </w:rPr>
        <w:t>2</w:t>
      </w:r>
      <w:r w:rsidRPr="009A2269">
        <w:rPr>
          <w:rFonts w:ascii="Times New Roman" w:eastAsia="Batang" w:hAnsi="Times New Roman" w:cs="Times New Roman"/>
          <w:bCs/>
          <w:i/>
          <w:iCs/>
          <w:sz w:val="20"/>
          <w:szCs w:val="20"/>
          <w:lang w:val="en-GB" w:eastAsia="ko-KR"/>
        </w:rPr>
        <w:t xml:space="preserve"> dB, </w:t>
      </w:r>
      <w:r>
        <w:rPr>
          <w:rFonts w:ascii="Times New Roman" w:eastAsia="Batang" w:hAnsi="Times New Roman" w:cs="Times New Roman"/>
          <w:bCs/>
          <w:i/>
          <w:iCs/>
          <w:sz w:val="20"/>
          <w:szCs w:val="20"/>
          <w:lang w:val="en-GB" w:eastAsia="ko-KR"/>
        </w:rPr>
        <w:t xml:space="preserve">with SSB periodicity 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and 4 SSB combining over 80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(=4*20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w:t>
      </w:r>
    </w:p>
    <w:p w14:paraId="5747203D" w14:textId="6A573058" w:rsidR="00911977" w:rsidRDefault="00911977" w:rsidP="00911977">
      <w:pPr>
        <w:pStyle w:val="NormalWeb"/>
        <w:numPr>
          <w:ilvl w:val="1"/>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at SNR=-</w:t>
      </w:r>
      <w:r>
        <w:rPr>
          <w:rFonts w:ascii="Times New Roman" w:eastAsia="Batang" w:hAnsi="Times New Roman" w:cs="Times New Roman"/>
          <w:bCs/>
          <w:i/>
          <w:iCs/>
          <w:sz w:val="20"/>
          <w:szCs w:val="20"/>
          <w:lang w:val="en-GB" w:eastAsia="ko-KR"/>
        </w:rPr>
        <w:t>11</w:t>
      </w:r>
      <w:r w:rsidRPr="009A2269">
        <w:rPr>
          <w:rFonts w:ascii="Times New Roman" w:eastAsia="Batang" w:hAnsi="Times New Roman" w:cs="Times New Roman"/>
          <w:bCs/>
          <w:i/>
          <w:iCs/>
          <w:sz w:val="20"/>
          <w:szCs w:val="20"/>
          <w:lang w:val="en-GB" w:eastAsia="ko-KR"/>
        </w:rPr>
        <w:t>.</w:t>
      </w:r>
      <w:r w:rsidR="004E6263">
        <w:rPr>
          <w:rFonts w:ascii="Times New Roman" w:eastAsia="Batang" w:hAnsi="Times New Roman" w:cs="Times New Roman"/>
          <w:bCs/>
          <w:i/>
          <w:iCs/>
          <w:sz w:val="20"/>
          <w:szCs w:val="20"/>
          <w:lang w:val="en-GB" w:eastAsia="ko-KR"/>
        </w:rPr>
        <w:t>8</w:t>
      </w:r>
      <w:r w:rsidRPr="009A2269">
        <w:rPr>
          <w:rFonts w:ascii="Times New Roman" w:eastAsia="Batang" w:hAnsi="Times New Roman" w:cs="Times New Roman"/>
          <w:bCs/>
          <w:i/>
          <w:iCs/>
          <w:sz w:val="20"/>
          <w:szCs w:val="20"/>
          <w:lang w:val="en-GB" w:eastAsia="ko-KR"/>
        </w:rPr>
        <w:t xml:space="preserve"> dB, </w:t>
      </w:r>
      <w:r>
        <w:rPr>
          <w:rFonts w:ascii="Times New Roman" w:eastAsia="Batang" w:hAnsi="Times New Roman" w:cs="Times New Roman"/>
          <w:bCs/>
          <w:i/>
          <w:iCs/>
          <w:sz w:val="20"/>
          <w:szCs w:val="20"/>
          <w:lang w:val="en-GB" w:eastAsia="ko-KR"/>
        </w:rPr>
        <w:t xml:space="preserve">with SSB periodicity 80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and 4 SSB combining over 320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(=4*80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w:t>
      </w:r>
    </w:p>
    <w:p w14:paraId="1208983E" w14:textId="2DE67E74" w:rsidR="004E6263" w:rsidRPr="004E6263" w:rsidRDefault="004E6263" w:rsidP="004E6263">
      <w:pPr>
        <w:pStyle w:val="NormalWeb"/>
        <w:numPr>
          <w:ilvl w:val="1"/>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at SNR=-</w:t>
      </w:r>
      <w:r>
        <w:rPr>
          <w:rFonts w:ascii="Times New Roman" w:eastAsia="Batang" w:hAnsi="Times New Roman" w:cs="Times New Roman"/>
          <w:bCs/>
          <w:i/>
          <w:iCs/>
          <w:sz w:val="20"/>
          <w:szCs w:val="20"/>
          <w:lang w:val="en-GB" w:eastAsia="ko-KR"/>
        </w:rPr>
        <w:t>11</w:t>
      </w:r>
      <w:r w:rsidRPr="009A2269">
        <w:rPr>
          <w:rFonts w:ascii="Times New Roman" w:eastAsia="Batang" w:hAnsi="Times New Roman" w:cs="Times New Roman"/>
          <w:bCs/>
          <w:i/>
          <w:iCs/>
          <w:sz w:val="20"/>
          <w:szCs w:val="20"/>
          <w:lang w:val="en-GB" w:eastAsia="ko-KR"/>
        </w:rPr>
        <w:t>.</w:t>
      </w:r>
      <w:r>
        <w:rPr>
          <w:rFonts w:ascii="Times New Roman" w:eastAsia="Batang" w:hAnsi="Times New Roman" w:cs="Times New Roman"/>
          <w:bCs/>
          <w:i/>
          <w:iCs/>
          <w:sz w:val="20"/>
          <w:szCs w:val="20"/>
          <w:lang w:val="en-GB" w:eastAsia="ko-KR"/>
        </w:rPr>
        <w:t>7</w:t>
      </w:r>
      <w:r w:rsidRPr="009A2269">
        <w:rPr>
          <w:rFonts w:ascii="Times New Roman" w:eastAsia="Batang" w:hAnsi="Times New Roman" w:cs="Times New Roman"/>
          <w:bCs/>
          <w:i/>
          <w:iCs/>
          <w:sz w:val="20"/>
          <w:szCs w:val="20"/>
          <w:lang w:val="en-GB" w:eastAsia="ko-KR"/>
        </w:rPr>
        <w:t xml:space="preserve"> dB, </w:t>
      </w:r>
      <w:r>
        <w:rPr>
          <w:rFonts w:ascii="Times New Roman" w:eastAsia="Batang" w:hAnsi="Times New Roman" w:cs="Times New Roman"/>
          <w:bCs/>
          <w:i/>
          <w:iCs/>
          <w:sz w:val="20"/>
          <w:szCs w:val="20"/>
          <w:lang w:val="en-GB" w:eastAsia="ko-KR"/>
        </w:rPr>
        <w:t xml:space="preserve">with SSB periodicity 320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and 4 SSB combining over 1280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(=4*320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w:t>
      </w:r>
    </w:p>
    <w:p w14:paraId="613D55EA" w14:textId="17B7BE11" w:rsidR="00911977" w:rsidRDefault="00911977" w:rsidP="00911977">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F0352C3" w14:textId="2C3CC8B4" w:rsidR="00911977" w:rsidRPr="00911977" w:rsidRDefault="00911977" w:rsidP="00911977">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911977">
        <w:rPr>
          <w:rFonts w:ascii="Times New Roman" w:eastAsia="Batang" w:hAnsi="Times New Roman" w:cs="Times New Roman"/>
          <w:b/>
          <w:i/>
          <w:iCs/>
          <w:sz w:val="20"/>
          <w:szCs w:val="20"/>
          <w:lang w:val="en-GB" w:eastAsia="ko-KR"/>
        </w:rPr>
        <w:t>Observation 6</w:t>
      </w:r>
      <w:r w:rsidRPr="00911977">
        <w:rPr>
          <w:rFonts w:ascii="Times New Roman" w:eastAsia="Batang" w:hAnsi="Times New Roman" w:cs="Times New Roman"/>
          <w:bCs/>
          <w:i/>
          <w:iCs/>
          <w:sz w:val="20"/>
          <w:szCs w:val="20"/>
          <w:lang w:val="en-GB" w:eastAsia="ko-KR"/>
        </w:rPr>
        <w:t xml:space="preserve">: In case the UE does 4 SSB combining within 20 </w:t>
      </w:r>
      <w:proofErr w:type="spellStart"/>
      <w:r w:rsidRPr="00911977">
        <w:rPr>
          <w:rFonts w:ascii="Times New Roman" w:eastAsia="Batang" w:hAnsi="Times New Roman" w:cs="Times New Roman"/>
          <w:bCs/>
          <w:i/>
          <w:iCs/>
          <w:sz w:val="20"/>
          <w:szCs w:val="20"/>
          <w:lang w:val="en-GB" w:eastAsia="ko-KR"/>
        </w:rPr>
        <w:t>ms</w:t>
      </w:r>
      <w:proofErr w:type="spellEnd"/>
      <w:r w:rsidRPr="00911977">
        <w:rPr>
          <w:rFonts w:ascii="Times New Roman" w:eastAsia="Batang" w:hAnsi="Times New Roman" w:cs="Times New Roman"/>
          <w:bCs/>
          <w:i/>
          <w:iCs/>
          <w:sz w:val="20"/>
          <w:szCs w:val="20"/>
          <w:lang w:val="en-GB" w:eastAsia="ko-KR"/>
        </w:rPr>
        <w:t>, around 0.</w:t>
      </w:r>
      <w:r w:rsidR="004E6263">
        <w:rPr>
          <w:rFonts w:ascii="Times New Roman" w:eastAsia="Batang" w:hAnsi="Times New Roman" w:cs="Times New Roman"/>
          <w:bCs/>
          <w:i/>
          <w:iCs/>
          <w:sz w:val="20"/>
          <w:szCs w:val="20"/>
          <w:lang w:val="en-GB" w:eastAsia="ko-KR"/>
        </w:rPr>
        <w:t>1</w:t>
      </w:r>
      <w:r w:rsidRPr="00911977">
        <w:rPr>
          <w:rFonts w:ascii="Times New Roman" w:eastAsia="Batang" w:hAnsi="Times New Roman" w:cs="Times New Roman"/>
          <w:bCs/>
          <w:i/>
          <w:iCs/>
          <w:sz w:val="20"/>
          <w:szCs w:val="20"/>
          <w:lang w:val="en-GB" w:eastAsia="ko-KR"/>
        </w:rPr>
        <w:t xml:space="preserve"> dB SNR gain can be achieved compared to periodicity 20 </w:t>
      </w:r>
      <w:proofErr w:type="spellStart"/>
      <w:r w:rsidRPr="00911977">
        <w:rPr>
          <w:rFonts w:ascii="Times New Roman" w:eastAsia="Batang" w:hAnsi="Times New Roman" w:cs="Times New Roman"/>
          <w:bCs/>
          <w:i/>
          <w:iCs/>
          <w:sz w:val="20"/>
          <w:szCs w:val="20"/>
          <w:lang w:val="en-GB" w:eastAsia="ko-KR"/>
        </w:rPr>
        <w:t>ms</w:t>
      </w:r>
      <w:proofErr w:type="spellEnd"/>
      <w:r w:rsidRPr="00911977">
        <w:rPr>
          <w:rFonts w:ascii="Times New Roman" w:eastAsia="Batang" w:hAnsi="Times New Roman" w:cs="Times New Roman"/>
          <w:bCs/>
          <w:i/>
          <w:iCs/>
          <w:sz w:val="20"/>
          <w:szCs w:val="20"/>
          <w:lang w:val="en-GB" w:eastAsia="ko-KR"/>
        </w:rPr>
        <w:t xml:space="preserve"> and 4 SSB </w:t>
      </w:r>
      <w:r w:rsidR="000A6F3D" w:rsidRPr="00911977">
        <w:rPr>
          <w:rFonts w:ascii="Times New Roman" w:eastAsia="Batang" w:hAnsi="Times New Roman" w:cs="Times New Roman"/>
          <w:bCs/>
          <w:i/>
          <w:iCs/>
          <w:sz w:val="20"/>
          <w:szCs w:val="20"/>
          <w:lang w:val="en-GB" w:eastAsia="ko-KR"/>
        </w:rPr>
        <w:t>combining (</w:t>
      </w:r>
      <w:r w:rsidRPr="00911977">
        <w:rPr>
          <w:rFonts w:ascii="Times New Roman" w:eastAsia="Batang" w:hAnsi="Times New Roman" w:cs="Times New Roman"/>
          <w:bCs/>
          <w:i/>
          <w:iCs/>
          <w:sz w:val="20"/>
          <w:szCs w:val="20"/>
          <w:lang w:val="en-GB" w:eastAsia="ko-KR"/>
        </w:rPr>
        <w:t xml:space="preserve">20 </w:t>
      </w:r>
      <w:proofErr w:type="spellStart"/>
      <w:r w:rsidRPr="00911977">
        <w:rPr>
          <w:rFonts w:ascii="Times New Roman" w:eastAsia="Batang" w:hAnsi="Times New Roman" w:cs="Times New Roman"/>
          <w:bCs/>
          <w:i/>
          <w:iCs/>
          <w:sz w:val="20"/>
          <w:szCs w:val="20"/>
          <w:lang w:val="en-GB" w:eastAsia="ko-KR"/>
        </w:rPr>
        <w:t>ms</w:t>
      </w:r>
      <w:proofErr w:type="spellEnd"/>
      <w:r w:rsidRPr="00911977">
        <w:rPr>
          <w:rFonts w:ascii="Times New Roman" w:eastAsia="Batang" w:hAnsi="Times New Roman" w:cs="Times New Roman"/>
          <w:bCs/>
          <w:i/>
          <w:iCs/>
          <w:sz w:val="20"/>
          <w:szCs w:val="20"/>
          <w:lang w:val="en-GB" w:eastAsia="ko-KR"/>
        </w:rPr>
        <w:t>=4*20</w:t>
      </w:r>
      <w:r w:rsidR="000A6F3D">
        <w:rPr>
          <w:rFonts w:ascii="Times New Roman" w:eastAsia="Batang" w:hAnsi="Times New Roman" w:cs="Times New Roman"/>
          <w:bCs/>
          <w:i/>
          <w:iCs/>
          <w:sz w:val="20"/>
          <w:szCs w:val="20"/>
          <w:lang w:val="en-GB" w:eastAsia="ko-KR"/>
        </w:rPr>
        <w:t>)</w:t>
      </w:r>
      <w:r w:rsidRPr="00911977">
        <w:rPr>
          <w:rFonts w:ascii="Times New Roman" w:eastAsia="Batang" w:hAnsi="Times New Roman" w:cs="Times New Roman"/>
          <w:bCs/>
          <w:i/>
          <w:iCs/>
          <w:sz w:val="20"/>
          <w:szCs w:val="20"/>
          <w:lang w:val="en-GB" w:eastAsia="ko-KR"/>
        </w:rPr>
        <w:t>. This may require specification change to clarify the UE behaviour, where the UE assumes N</w:t>
      </w:r>
      <w:r w:rsidRPr="00911977">
        <w:rPr>
          <w:rFonts w:ascii="Times New Roman" w:eastAsia="Batang" w:hAnsi="Times New Roman" w:cs="Times New Roman"/>
          <w:bCs/>
          <w:i/>
          <w:iCs/>
          <w:sz w:val="20"/>
          <w:szCs w:val="20"/>
          <w:vertAlign w:val="subscript"/>
          <w:lang w:val="en-GB" w:eastAsia="ko-KR"/>
        </w:rPr>
        <w:t>SSB</w:t>
      </w:r>
      <w:r w:rsidRPr="00911977">
        <w:rPr>
          <w:rFonts w:ascii="Times New Roman" w:eastAsia="Batang" w:hAnsi="Times New Roman" w:cs="Times New Roman"/>
          <w:bCs/>
          <w:i/>
          <w:iCs/>
          <w:sz w:val="20"/>
          <w:szCs w:val="20"/>
          <w:lang w:val="en-GB" w:eastAsia="ko-KR"/>
        </w:rPr>
        <w:t xml:space="preserve">=4 Beam hopping of SSBs per SSB default periodicity 20 </w:t>
      </w:r>
      <w:proofErr w:type="spellStart"/>
      <w:r w:rsidRPr="00911977">
        <w:rPr>
          <w:rFonts w:ascii="Times New Roman" w:eastAsia="Batang" w:hAnsi="Times New Roman" w:cs="Times New Roman"/>
          <w:bCs/>
          <w:i/>
          <w:iCs/>
          <w:sz w:val="20"/>
          <w:szCs w:val="20"/>
          <w:lang w:val="en-GB" w:eastAsia="ko-KR"/>
        </w:rPr>
        <w:t>ms</w:t>
      </w:r>
      <w:proofErr w:type="spellEnd"/>
      <w:r w:rsidRPr="00911977">
        <w:rPr>
          <w:rFonts w:ascii="Times New Roman" w:eastAsia="Batang" w:hAnsi="Times New Roman" w:cs="Times New Roman"/>
          <w:bCs/>
          <w:i/>
          <w:iCs/>
          <w:sz w:val="20"/>
          <w:szCs w:val="20"/>
          <w:lang w:val="en-GB" w:eastAsia="ko-KR"/>
        </w:rPr>
        <w:t xml:space="preserve"> with only one beam (i.e. co-located 4 beams with same beam diameter, same PBCCH payload, and different beam index used in DM RS).</w:t>
      </w:r>
    </w:p>
    <w:p w14:paraId="6B9EE50C" w14:textId="250B1BD2" w:rsidR="009E2F47" w:rsidRDefault="009E2F47"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1C8CC6D8" w14:textId="2D380E2E" w:rsidR="009A2269" w:rsidRDefault="00BA7033" w:rsidP="00607103">
      <w:pPr>
        <w:pStyle w:val="NormalWeb"/>
        <w:spacing w:before="0" w:beforeAutospacing="0" w:after="0" w:afterAutospacing="0"/>
        <w:jc w:val="both"/>
        <w:rPr>
          <w:rFonts w:ascii="Times New Roman" w:eastAsia="Batang" w:hAnsi="Times New Roman" w:cs="Times New Roman"/>
          <w:bCs/>
          <w:sz w:val="20"/>
          <w:szCs w:val="20"/>
          <w:lang w:eastAsia="ko-KR"/>
        </w:rPr>
      </w:pPr>
      <w:r w:rsidRPr="009A2269">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686912" behindDoc="0" locked="0" layoutInCell="1" allowOverlap="1" wp14:anchorId="65A2C31D" wp14:editId="0E907FFD">
                <wp:simplePos x="0" y="0"/>
                <wp:positionH relativeFrom="margin">
                  <wp:posOffset>729615</wp:posOffset>
                </wp:positionH>
                <wp:positionV relativeFrom="paragraph">
                  <wp:posOffset>32385</wp:posOffset>
                </wp:positionV>
                <wp:extent cx="4537075" cy="1725930"/>
                <wp:effectExtent l="0" t="0" r="158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075" cy="1725930"/>
                        </a:xfrm>
                        <a:prstGeom prst="rect">
                          <a:avLst/>
                        </a:prstGeom>
                        <a:solidFill>
                          <a:srgbClr val="FFFFFF"/>
                        </a:solidFill>
                        <a:ln w="9525">
                          <a:solidFill>
                            <a:srgbClr val="000000"/>
                          </a:solidFill>
                          <a:miter lim="800000"/>
                          <a:headEnd/>
                          <a:tailEnd/>
                        </a:ln>
                      </wps:spPr>
                      <wps:txbx>
                        <w:txbxContent>
                          <w:p w14:paraId="1382E86A" w14:textId="74A0EA59" w:rsidR="009A2269" w:rsidRDefault="004E6263">
                            <w:r w:rsidRPr="004E6263">
                              <w:rPr>
                                <w:noProof/>
                              </w:rPr>
                              <w:drawing>
                                <wp:inline distT="0" distB="0" distL="0" distR="0" wp14:anchorId="68F3D076" wp14:editId="6A4235FB">
                                  <wp:extent cx="4345305" cy="15570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5305" cy="15570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A2C31D" id="_x0000_s1029" type="#_x0000_t202" style="position:absolute;left:0;text-align:left;margin-left:57.45pt;margin-top:2.55pt;width:357.25pt;height:135.9pt;z-index:251686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">
                <v:textbox>
                  <w:txbxContent>
                    <w:p w14:paraId="1382E86A" w14:textId="74A0EA59" w:rsidR="009A2269" w:rsidRDefault="004E6263">
                      <w:r w:rsidRPr="004E6263">
                        <w:drawing>
                          <wp:inline distT="0" distB="0" distL="0" distR="0" wp14:anchorId="68F3D076" wp14:editId="6A4235FB">
                            <wp:extent cx="4345305" cy="15570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45305" cy="1557020"/>
                                    </a:xfrm>
                                    <a:prstGeom prst="rect">
                                      <a:avLst/>
                                    </a:prstGeom>
                                    <a:noFill/>
                                    <a:ln>
                                      <a:noFill/>
                                    </a:ln>
                                  </pic:spPr>
                                </pic:pic>
                              </a:graphicData>
                            </a:graphic>
                          </wp:inline>
                        </w:drawing>
                      </w:r>
                    </w:p>
                  </w:txbxContent>
                </v:textbox>
                <w10:wrap type="square" anchorx="margin"/>
              </v:shape>
            </w:pict>
          </mc:Fallback>
        </mc:AlternateContent>
      </w:r>
    </w:p>
    <w:p w14:paraId="3D11599D" w14:textId="5DA7A025"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02B7898E" w14:textId="5624C575"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5BB7EE2D" w14:textId="3A390891"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390A82CF" w14:textId="63491AC2"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06948356" w14:textId="0A7F1B37"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4943BD75" w14:textId="330F4C1D"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6CE7B439" w14:textId="0FF9D7AF"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7ED41A7B" w14:textId="2A08CC95"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2E9D392F" w14:textId="60A79DBC"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195B1116" w14:textId="55AB4006"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25C40783" w14:textId="77777777"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06677E1D" w14:textId="4B5DDDC6"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322D67FB" w14:textId="29581E2E" w:rsidR="009A2269" w:rsidRPr="009A2269" w:rsidRDefault="009A2269" w:rsidP="009A2269">
      <w:pPr>
        <w:pStyle w:val="NormalWeb"/>
        <w:spacing w:before="0" w:beforeAutospacing="0" w:after="0" w:afterAutospacing="0"/>
        <w:jc w:val="center"/>
        <w:rPr>
          <w:rFonts w:ascii="Times New Roman" w:eastAsia="Batang" w:hAnsi="Times New Roman" w:cs="Times New Roman"/>
          <w:b/>
          <w:i/>
          <w:iCs/>
          <w:sz w:val="20"/>
          <w:szCs w:val="20"/>
          <w:lang w:eastAsia="ko-KR"/>
        </w:rPr>
      </w:pPr>
      <w:r w:rsidRPr="009A2269">
        <w:rPr>
          <w:rFonts w:ascii="Times New Roman" w:eastAsia="Batang" w:hAnsi="Times New Roman" w:cs="Times New Roman"/>
          <w:b/>
          <w:i/>
          <w:iCs/>
          <w:sz w:val="20"/>
          <w:szCs w:val="20"/>
          <w:lang w:eastAsia="ko-KR"/>
        </w:rPr>
        <w:t xml:space="preserve">Figure </w:t>
      </w:r>
      <w:r w:rsidR="0022046C">
        <w:rPr>
          <w:rFonts w:ascii="Times New Roman" w:eastAsia="Batang" w:hAnsi="Times New Roman" w:cs="Times New Roman"/>
          <w:b/>
          <w:i/>
          <w:iCs/>
          <w:sz w:val="20"/>
          <w:szCs w:val="20"/>
          <w:lang w:eastAsia="ko-KR"/>
        </w:rPr>
        <w:t>3</w:t>
      </w:r>
      <w:r w:rsidRPr="009A2269">
        <w:rPr>
          <w:rFonts w:ascii="Times New Roman" w:eastAsia="Batang" w:hAnsi="Times New Roman" w:cs="Times New Roman"/>
          <w:b/>
          <w:i/>
          <w:iCs/>
          <w:sz w:val="20"/>
          <w:szCs w:val="20"/>
          <w:lang w:eastAsia="ko-KR"/>
        </w:rPr>
        <w:t>:</w:t>
      </w:r>
      <w:r w:rsidRPr="00BA7033">
        <w:rPr>
          <w:rFonts w:ascii="Times New Roman" w:eastAsia="Batang" w:hAnsi="Times New Roman" w:cs="Times New Roman"/>
          <w:b/>
          <w:i/>
          <w:iCs/>
          <w:sz w:val="20"/>
          <w:szCs w:val="20"/>
          <w:lang w:eastAsia="ko-KR"/>
        </w:rPr>
        <w:t xml:space="preserve"> </w:t>
      </w:r>
      <w:r w:rsidR="00BA7033" w:rsidRPr="00BA7033">
        <w:rPr>
          <w:rFonts w:ascii="Times New Roman" w:eastAsia="Batang" w:hAnsi="Times New Roman" w:cs="Times New Roman"/>
          <w:b/>
          <w:i/>
          <w:iCs/>
          <w:sz w:val="20"/>
          <w:szCs w:val="20"/>
          <w:lang w:eastAsia="ko-KR"/>
        </w:rPr>
        <w:t xml:space="preserve">PSS </w:t>
      </w:r>
      <w:r w:rsidRPr="009A2269">
        <w:rPr>
          <w:rFonts w:ascii="Times New Roman" w:eastAsia="Batang" w:hAnsi="Times New Roman" w:cs="Times New Roman"/>
          <w:b/>
          <w:i/>
          <w:iCs/>
          <w:sz w:val="20"/>
          <w:szCs w:val="20"/>
          <w:lang w:eastAsia="ko-KR"/>
        </w:rPr>
        <w:t>Detection: SCS=15kHz, Fc=2GHz</w:t>
      </w:r>
    </w:p>
    <w:p w14:paraId="6A66BC45" w14:textId="77777777" w:rsidR="00BF0A73" w:rsidRPr="00444730" w:rsidRDefault="00BF0A73"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626CDD1C" w14:textId="5EFD2CB2" w:rsidR="0048018A" w:rsidRPr="000C2456" w:rsidRDefault="00BF0A73" w:rsidP="000C2456">
      <w:pPr>
        <w:pStyle w:val="Heading1"/>
        <w:jc w:val="both"/>
        <w:rPr>
          <w:rFonts w:ascii="Times New Roman" w:hAnsi="Times New Roman"/>
          <w:b/>
          <w:sz w:val="22"/>
          <w:szCs w:val="22"/>
        </w:rPr>
      </w:pPr>
      <w:r>
        <w:rPr>
          <w:rFonts w:ascii="Times New Roman" w:hAnsi="Times New Roman"/>
          <w:b/>
          <w:sz w:val="22"/>
          <w:szCs w:val="22"/>
        </w:rPr>
        <w:lastRenderedPageBreak/>
        <w:t>4</w:t>
      </w:r>
      <w:r w:rsidR="000C2456">
        <w:rPr>
          <w:rFonts w:ascii="Times New Roman" w:hAnsi="Times New Roman"/>
          <w:b/>
          <w:sz w:val="22"/>
          <w:szCs w:val="22"/>
        </w:rPr>
        <w:t xml:space="preserve"> </w:t>
      </w:r>
      <w:r w:rsidR="000C2456" w:rsidRPr="000C2456">
        <w:rPr>
          <w:rFonts w:ascii="Times New Roman" w:hAnsi="Times New Roman"/>
          <w:b/>
          <w:sz w:val="22"/>
          <w:szCs w:val="22"/>
        </w:rPr>
        <w:t xml:space="preserve">Discussion on </w:t>
      </w:r>
      <w:r w:rsidR="00231741">
        <w:rPr>
          <w:rFonts w:ascii="Times New Roman" w:hAnsi="Times New Roman"/>
          <w:b/>
          <w:sz w:val="22"/>
          <w:szCs w:val="22"/>
        </w:rPr>
        <w:t xml:space="preserve">physical layer procedures </w:t>
      </w:r>
      <w:r w:rsidR="009C2268">
        <w:rPr>
          <w:rFonts w:ascii="Times New Roman" w:hAnsi="Times New Roman"/>
          <w:b/>
          <w:sz w:val="22"/>
          <w:szCs w:val="22"/>
        </w:rPr>
        <w:t>for ON/OFF</w:t>
      </w:r>
      <w:r w:rsidR="000C2456" w:rsidRPr="000C2456">
        <w:rPr>
          <w:rFonts w:ascii="Times New Roman" w:hAnsi="Times New Roman"/>
          <w:b/>
          <w:sz w:val="22"/>
          <w:szCs w:val="22"/>
        </w:rPr>
        <w:t xml:space="preserve"> beams</w:t>
      </w:r>
    </w:p>
    <w:p w14:paraId="6F9C6810" w14:textId="793A684D" w:rsidR="0010499A" w:rsidRDefault="0010499A" w:rsidP="00F03CD2">
      <w:pPr>
        <w:spacing w:afterLines="50" w:after="120"/>
        <w:rPr>
          <w:rFonts w:eastAsia="SimSun"/>
          <w:sz w:val="20"/>
          <w:lang w:val="en-US" w:eastAsia="zh-CN"/>
        </w:rPr>
      </w:pPr>
      <w:r>
        <w:rPr>
          <w:rFonts w:eastAsia="SimSun"/>
          <w:sz w:val="20"/>
          <w:lang w:val="en-US" w:eastAsia="zh-CN"/>
        </w:rPr>
        <w:t xml:space="preserve">RAN1#116 made the following agreements on beam configuration </w:t>
      </w:r>
    </w:p>
    <w:p w14:paraId="6803A7CB" w14:textId="50C042E1" w:rsidR="0010499A" w:rsidRPr="0010499A" w:rsidRDefault="0010499A" w:rsidP="00F03CD2">
      <w:pPr>
        <w:spacing w:afterLines="50" w:after="120"/>
        <w:rPr>
          <w:rFonts w:eastAsia="SimSun"/>
          <w:sz w:val="20"/>
          <w:lang w:eastAsia="zh-CN"/>
        </w:rPr>
      </w:pPr>
      <w:r w:rsidRPr="0010499A">
        <w:rPr>
          <w:rFonts w:eastAsia="SimSun"/>
          <w:noProof/>
          <w:sz w:val="20"/>
          <w:lang w:eastAsia="zh-CN"/>
        </w:rPr>
        <mc:AlternateContent>
          <mc:Choice Requires="wps">
            <w:drawing>
              <wp:anchor distT="45720" distB="45720" distL="114300" distR="114300" simplePos="0" relativeHeight="251661312" behindDoc="0" locked="0" layoutInCell="1" allowOverlap="1" wp14:anchorId="0C6E850A" wp14:editId="0AA644F5">
                <wp:simplePos x="0" y="0"/>
                <wp:positionH relativeFrom="margin">
                  <wp:align>left</wp:align>
                </wp:positionH>
                <wp:positionV relativeFrom="paragraph">
                  <wp:posOffset>183515</wp:posOffset>
                </wp:positionV>
                <wp:extent cx="5462270" cy="3614420"/>
                <wp:effectExtent l="0" t="0" r="24130" b="24130"/>
                <wp:wrapSquare wrapText="bothSides"/>
                <wp:docPr id="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3614737"/>
                        </a:xfrm>
                        <a:prstGeom prst="rect">
                          <a:avLst/>
                        </a:prstGeom>
                        <a:solidFill>
                          <a:srgbClr val="FFFFFF"/>
                        </a:solidFill>
                        <a:ln w="9525">
                          <a:solidFill>
                            <a:srgbClr val="000000"/>
                          </a:solidFill>
                          <a:miter lim="800000"/>
                          <a:headEnd/>
                          <a:tailEnd/>
                        </a:ln>
                      </wps:spPr>
                      <wps:txbx>
                        <w:txbxContent>
                          <w:p w14:paraId="709DE268" w14:textId="2C1BDFDB" w:rsidR="0010499A" w:rsidRPr="0010499A" w:rsidRDefault="0010499A" w:rsidP="0010499A">
                            <w:pPr>
                              <w:spacing w:afterLines="50" w:after="120"/>
                              <w:rPr>
                                <w:rFonts w:eastAsia="SimSun"/>
                                <w:sz w:val="20"/>
                                <w:lang w:eastAsia="zh-CN"/>
                              </w:rPr>
                            </w:pPr>
                            <w:r w:rsidRPr="0010499A">
                              <w:rPr>
                                <w:rFonts w:eastAsia="SimSun"/>
                                <w:sz w:val="20"/>
                                <w:lang w:eastAsia="zh-CN"/>
                              </w:rPr>
                              <w:t>For system level study based on analytical evaluation:</w:t>
                            </w:r>
                          </w:p>
                          <w:p w14:paraId="7403B0E1"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N1 beam footprints are in state “off”</w:t>
                            </w:r>
                          </w:p>
                          <w:p w14:paraId="4CA5A6BE"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are not served by any signal (no satellite service in this area)</w:t>
                            </w:r>
                          </w:p>
                          <w:p w14:paraId="09FA9C5F"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N2 beam footprints are in state “common messages only”</w:t>
                            </w:r>
                          </w:p>
                          <w:p w14:paraId="6E4D97B7"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do not have any active user traffic, and are served the necessary information for cell discovery and initial access.</w:t>
                            </w:r>
                          </w:p>
                          <w:p w14:paraId="31C231F4"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Optionally, companies may consider user arrival (e.g. RACH access) in this type of cell, and should describe how this is taken into account in the analytical evaluation</w:t>
                            </w:r>
                          </w:p>
                          <w:p w14:paraId="02033BD4"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 xml:space="preserve">N3 beam footprints are in state “active traffic” </w:t>
                            </w:r>
                          </w:p>
                          <w:p w14:paraId="511AF3DB"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 xml:space="preserve">These beam footprints have X active (e.g. </w:t>
                            </w:r>
                            <w:proofErr w:type="spellStart"/>
                            <w:r w:rsidRPr="0010499A">
                              <w:rPr>
                                <w:rFonts w:eastAsia="SimSun"/>
                                <w:sz w:val="20"/>
                                <w:lang w:val="en-US" w:eastAsia="zh-CN"/>
                              </w:rPr>
                              <w:t>VoNR</w:t>
                            </w:r>
                            <w:proofErr w:type="spellEnd"/>
                            <w:r w:rsidRPr="0010499A">
                              <w:rPr>
                                <w:rFonts w:eastAsia="SimSun"/>
                                <w:sz w:val="20"/>
                                <w:lang w:val="en-US" w:eastAsia="zh-CN"/>
                              </w:rPr>
                              <w:t>) users each.</w:t>
                            </w:r>
                          </w:p>
                          <w:p w14:paraId="1209E91D"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are also served the necessary information for cell discovery and initial access</w:t>
                            </w:r>
                          </w:p>
                          <w:p w14:paraId="2140ABC5"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 xml:space="preserve">N1 + N2 + N3 = “Total number of beam footprints “ </w:t>
                            </w:r>
                          </w:p>
                          <w:p w14:paraId="490A5AD0"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N1, N2, N3, X are to be reported by companies.</w:t>
                            </w:r>
                          </w:p>
                          <w:p w14:paraId="2D4ACAE2"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Resource utilization obtained under the assumptions above is to be reported by companies.</w:t>
                            </w:r>
                          </w:p>
                          <w:p w14:paraId="29561A77"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Other assumptions made in the evaluation are to be reported by companies, e.g. power sharing scheme, beam hopping scheme, etc.</w:t>
                            </w:r>
                          </w:p>
                          <w:p w14:paraId="5C924AF8" w14:textId="28F3CD68" w:rsidR="0010499A" w:rsidRDefault="001049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E850A" id="_x0000_s1030" type="#_x0000_t202" style="position:absolute;margin-left:0;margin-top:14.45pt;width:430.1pt;height:284.6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">
                <v:textbox>
                  <w:txbxContent>
                    <w:p w14:paraId="709DE268" w14:textId="2C1BDFDB" w:rsidR="0010499A" w:rsidRPr="0010499A" w:rsidRDefault="0010499A" w:rsidP="0010499A">
                      <w:pPr>
                        <w:spacing w:afterLines="50" w:after="120"/>
                        <w:rPr>
                          <w:rFonts w:eastAsia="SimSun"/>
                          <w:sz w:val="20"/>
                          <w:lang w:eastAsia="zh-CN"/>
                        </w:rPr>
                      </w:pPr>
                      <w:r w:rsidRPr="0010499A">
                        <w:rPr>
                          <w:rFonts w:eastAsia="SimSun"/>
                          <w:sz w:val="20"/>
                          <w:lang w:eastAsia="zh-CN"/>
                        </w:rPr>
                        <w:t>For system level study based on analytical evaluation:</w:t>
                      </w:r>
                    </w:p>
                    <w:p w14:paraId="7403B0E1"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N1 beam footprints are in state “off”</w:t>
                      </w:r>
                    </w:p>
                    <w:p w14:paraId="4CA5A6BE"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are not served by any signal (no satellite service in this area)</w:t>
                      </w:r>
                    </w:p>
                    <w:p w14:paraId="09FA9C5F"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N2 beam footprints are in state “common messages only”</w:t>
                      </w:r>
                    </w:p>
                    <w:p w14:paraId="6E4D97B7"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do not have any active user traffic, and are served the necessary information for cell discovery and initial access.</w:t>
                      </w:r>
                    </w:p>
                    <w:p w14:paraId="31C231F4"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Optionally, companies may consider user arrival (e.g. RACH access) in this type of cell, and should describe how this is taken into account in the analytical evaluation</w:t>
                      </w:r>
                    </w:p>
                    <w:p w14:paraId="02033BD4"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 xml:space="preserve">N3 beam footprints are in state “active traffic” </w:t>
                      </w:r>
                    </w:p>
                    <w:p w14:paraId="511AF3DB"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have X active (e.g. VoNR) users each.</w:t>
                      </w:r>
                    </w:p>
                    <w:p w14:paraId="1209E91D"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are also served the necessary information for cell discovery and initial access</w:t>
                      </w:r>
                    </w:p>
                    <w:p w14:paraId="2140ABC5"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 xml:space="preserve">N1 + N2 + N3 = “Total number of beam footprints “ </w:t>
                      </w:r>
                    </w:p>
                    <w:p w14:paraId="490A5AD0"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N1, N2, N3, X are to be reported by companies.</w:t>
                      </w:r>
                    </w:p>
                    <w:p w14:paraId="2D4ACAE2"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Resource utilization obtained under the assumptions above is to be reported by companies.</w:t>
                      </w:r>
                    </w:p>
                    <w:p w14:paraId="29561A77"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Other assumptions made in the evaluation are to be reported by companies, e.g. power sharing scheme, beam hopping scheme, etc.</w:t>
                      </w:r>
                    </w:p>
                    <w:p w14:paraId="5C924AF8" w14:textId="28F3CD68" w:rsidR="0010499A" w:rsidRDefault="0010499A"/>
                  </w:txbxContent>
                </v:textbox>
                <w10:wrap type="square" anchorx="margin"/>
              </v:shape>
            </w:pict>
          </mc:Fallback>
        </mc:AlternateContent>
      </w:r>
    </w:p>
    <w:p w14:paraId="05CFC0E8" w14:textId="0E282986" w:rsidR="0010499A" w:rsidRDefault="0010499A" w:rsidP="00F03CD2">
      <w:pPr>
        <w:spacing w:afterLines="50" w:after="120"/>
        <w:rPr>
          <w:rFonts w:eastAsia="SimSun"/>
          <w:sz w:val="20"/>
          <w:lang w:val="en-US" w:eastAsia="zh-CN"/>
        </w:rPr>
      </w:pPr>
    </w:p>
    <w:p w14:paraId="35CDB7B9" w14:textId="300DF6F8" w:rsidR="0010499A" w:rsidRDefault="0010499A" w:rsidP="00F03CD2">
      <w:pPr>
        <w:spacing w:afterLines="50" w:after="120"/>
        <w:rPr>
          <w:rFonts w:eastAsia="SimSun"/>
          <w:sz w:val="20"/>
          <w:lang w:val="en-US" w:eastAsia="zh-CN"/>
        </w:rPr>
      </w:pPr>
    </w:p>
    <w:p w14:paraId="22C85BDE" w14:textId="7B7909F8" w:rsidR="0010499A" w:rsidRDefault="0010499A" w:rsidP="00F03CD2">
      <w:pPr>
        <w:spacing w:afterLines="50" w:after="120"/>
        <w:rPr>
          <w:rFonts w:eastAsia="SimSun"/>
          <w:sz w:val="20"/>
          <w:lang w:val="en-US" w:eastAsia="zh-CN"/>
        </w:rPr>
      </w:pPr>
    </w:p>
    <w:p w14:paraId="6D806361" w14:textId="71717CD7" w:rsidR="0010499A" w:rsidRDefault="0010499A" w:rsidP="00F03CD2">
      <w:pPr>
        <w:spacing w:afterLines="50" w:after="120"/>
        <w:rPr>
          <w:rFonts w:eastAsia="SimSun"/>
          <w:sz w:val="20"/>
          <w:lang w:val="en-US" w:eastAsia="zh-CN"/>
        </w:rPr>
      </w:pPr>
    </w:p>
    <w:p w14:paraId="29CF4702" w14:textId="0FE3D7CB" w:rsidR="0010499A" w:rsidRDefault="0010499A" w:rsidP="00F03CD2">
      <w:pPr>
        <w:spacing w:afterLines="50" w:after="120"/>
        <w:rPr>
          <w:rFonts w:eastAsia="SimSun"/>
          <w:sz w:val="20"/>
          <w:lang w:val="en-US" w:eastAsia="zh-CN"/>
        </w:rPr>
      </w:pPr>
    </w:p>
    <w:p w14:paraId="32DA45D6" w14:textId="7AB5FA55" w:rsidR="0010499A" w:rsidRDefault="0010499A" w:rsidP="00F03CD2">
      <w:pPr>
        <w:spacing w:afterLines="50" w:after="120"/>
        <w:rPr>
          <w:rFonts w:eastAsia="SimSun"/>
          <w:sz w:val="20"/>
          <w:lang w:val="en-US" w:eastAsia="zh-CN"/>
        </w:rPr>
      </w:pPr>
    </w:p>
    <w:p w14:paraId="325175AF" w14:textId="7A1C7624" w:rsidR="0010499A" w:rsidRDefault="0010499A" w:rsidP="00F03CD2">
      <w:pPr>
        <w:spacing w:afterLines="50" w:after="120"/>
        <w:rPr>
          <w:rFonts w:eastAsia="SimSun"/>
          <w:sz w:val="20"/>
          <w:lang w:val="en-US" w:eastAsia="zh-CN"/>
        </w:rPr>
      </w:pPr>
    </w:p>
    <w:p w14:paraId="30ED2C6E" w14:textId="15CE3A6D" w:rsidR="0010499A" w:rsidRDefault="0010499A" w:rsidP="00F03CD2">
      <w:pPr>
        <w:spacing w:afterLines="50" w:after="120"/>
        <w:rPr>
          <w:rFonts w:eastAsia="SimSun"/>
          <w:sz w:val="20"/>
          <w:lang w:val="en-US" w:eastAsia="zh-CN"/>
        </w:rPr>
      </w:pPr>
    </w:p>
    <w:p w14:paraId="23A41F7F" w14:textId="77777777" w:rsidR="0010499A" w:rsidRDefault="0010499A" w:rsidP="00F03CD2">
      <w:pPr>
        <w:spacing w:afterLines="50" w:after="120"/>
        <w:rPr>
          <w:rFonts w:eastAsia="SimSun"/>
          <w:sz w:val="20"/>
          <w:lang w:val="en-US" w:eastAsia="zh-CN"/>
        </w:rPr>
      </w:pPr>
    </w:p>
    <w:p w14:paraId="21C987EE" w14:textId="4B7086C2" w:rsidR="0010499A" w:rsidRDefault="0010499A" w:rsidP="00F03CD2">
      <w:pPr>
        <w:spacing w:afterLines="50" w:after="120"/>
        <w:rPr>
          <w:rFonts w:eastAsia="SimSun"/>
          <w:sz w:val="20"/>
          <w:lang w:val="en-US" w:eastAsia="zh-CN"/>
        </w:rPr>
      </w:pPr>
    </w:p>
    <w:p w14:paraId="36EE9D63" w14:textId="77777777" w:rsidR="0010499A" w:rsidRDefault="0010499A" w:rsidP="00F03CD2">
      <w:pPr>
        <w:spacing w:afterLines="50" w:after="120"/>
        <w:rPr>
          <w:rFonts w:eastAsia="SimSun"/>
          <w:sz w:val="20"/>
          <w:lang w:val="en-US" w:eastAsia="zh-CN"/>
        </w:rPr>
      </w:pPr>
    </w:p>
    <w:p w14:paraId="127F1A49" w14:textId="77777777" w:rsidR="0010499A" w:rsidRDefault="0010499A" w:rsidP="00F03CD2">
      <w:pPr>
        <w:spacing w:afterLines="50" w:after="120"/>
        <w:rPr>
          <w:rFonts w:eastAsia="SimSun"/>
          <w:sz w:val="20"/>
          <w:lang w:val="en-US" w:eastAsia="zh-CN"/>
        </w:rPr>
      </w:pPr>
    </w:p>
    <w:p w14:paraId="363AF1D8" w14:textId="77777777" w:rsidR="0010499A" w:rsidRDefault="0010499A" w:rsidP="00F03CD2">
      <w:pPr>
        <w:spacing w:afterLines="50" w:after="120"/>
        <w:rPr>
          <w:rFonts w:eastAsia="SimSun"/>
          <w:sz w:val="20"/>
          <w:lang w:val="en-US" w:eastAsia="zh-CN"/>
        </w:rPr>
      </w:pPr>
    </w:p>
    <w:p w14:paraId="187D3433" w14:textId="77777777" w:rsidR="0010499A" w:rsidRDefault="0010499A" w:rsidP="00F03CD2">
      <w:pPr>
        <w:spacing w:afterLines="50" w:after="120"/>
        <w:rPr>
          <w:rFonts w:eastAsia="SimSun"/>
          <w:sz w:val="20"/>
          <w:lang w:val="en-US" w:eastAsia="zh-CN"/>
        </w:rPr>
      </w:pPr>
    </w:p>
    <w:p w14:paraId="702C5640" w14:textId="77777777" w:rsidR="0010499A" w:rsidRDefault="0010499A" w:rsidP="00F03CD2">
      <w:pPr>
        <w:spacing w:afterLines="50" w:after="120"/>
        <w:rPr>
          <w:rFonts w:eastAsia="SimSun"/>
          <w:sz w:val="20"/>
          <w:lang w:val="en-US" w:eastAsia="zh-CN"/>
        </w:rPr>
      </w:pPr>
    </w:p>
    <w:p w14:paraId="270F43A2" w14:textId="77777777" w:rsidR="0010499A" w:rsidRDefault="0010499A" w:rsidP="00F03CD2">
      <w:pPr>
        <w:spacing w:afterLines="50" w:after="120"/>
        <w:rPr>
          <w:rFonts w:eastAsia="SimSun"/>
          <w:sz w:val="20"/>
          <w:lang w:val="en-US" w:eastAsia="zh-CN"/>
        </w:rPr>
      </w:pPr>
    </w:p>
    <w:p w14:paraId="6591C196" w14:textId="77777777" w:rsidR="0010499A" w:rsidRDefault="0010499A" w:rsidP="00F03CD2">
      <w:pPr>
        <w:spacing w:afterLines="50" w:after="120"/>
        <w:rPr>
          <w:rFonts w:eastAsia="SimSun"/>
          <w:sz w:val="20"/>
          <w:lang w:val="en-US" w:eastAsia="zh-CN"/>
        </w:rPr>
      </w:pPr>
    </w:p>
    <w:p w14:paraId="2E1E9AA5" w14:textId="77777777" w:rsidR="00231741" w:rsidRDefault="00231741" w:rsidP="00231741">
      <w:pPr>
        <w:spacing w:afterLines="50" w:after="120"/>
        <w:rPr>
          <w:rFonts w:eastAsia="SimSun"/>
          <w:sz w:val="20"/>
          <w:lang w:val="en-US" w:eastAsia="zh-CN"/>
        </w:rPr>
      </w:pPr>
      <w:r>
        <w:rPr>
          <w:rFonts w:eastAsia="SimSun"/>
          <w:sz w:val="20"/>
          <w:lang w:val="en-US" w:eastAsia="zh-CN"/>
        </w:rPr>
        <w:t>Legacy</w:t>
      </w:r>
      <w:r w:rsidRPr="00AA1E14">
        <w:rPr>
          <w:rFonts w:eastAsia="SimSun"/>
          <w:sz w:val="20"/>
          <w:lang w:val="en-US" w:eastAsia="zh-CN"/>
        </w:rPr>
        <w:t xml:space="preserve"> Non Terrestrial Network mechanisms specified</w:t>
      </w:r>
      <w:r>
        <w:rPr>
          <w:rFonts w:eastAsia="SimSun"/>
          <w:sz w:val="20"/>
          <w:lang w:val="en-US" w:eastAsia="zh-CN"/>
        </w:rPr>
        <w:t xml:space="preserve"> in Release 17/18</w:t>
      </w:r>
      <w:r w:rsidRPr="00AA1E14">
        <w:rPr>
          <w:rFonts w:eastAsia="SimSun"/>
          <w:sz w:val="20"/>
          <w:lang w:val="en-US" w:eastAsia="zh-CN"/>
        </w:rPr>
        <w:t xml:space="preserve"> in 3GPP assumes the beams are always ON.</w:t>
      </w:r>
      <w:r>
        <w:rPr>
          <w:rFonts w:eastAsia="SimSun"/>
          <w:sz w:val="20"/>
          <w:lang w:val="en-US" w:eastAsia="zh-CN"/>
        </w:rPr>
        <w:t xml:space="preserve"> We believe t</w:t>
      </w:r>
      <w:r w:rsidRPr="00AA1E14">
        <w:rPr>
          <w:rFonts w:eastAsia="SimSun"/>
          <w:sz w:val="20"/>
          <w:lang w:val="en-US" w:eastAsia="zh-CN"/>
        </w:rPr>
        <w:t xml:space="preserve">he case where the satellite system may switch beams ON or OFF will require </w:t>
      </w:r>
      <w:r>
        <w:rPr>
          <w:rFonts w:eastAsia="SimSun"/>
          <w:sz w:val="20"/>
          <w:lang w:val="en-US" w:eastAsia="zh-CN"/>
        </w:rPr>
        <w:t xml:space="preserve">some discussions in RAN1 on </w:t>
      </w:r>
      <w:r w:rsidRPr="00AA1E14">
        <w:rPr>
          <w:rFonts w:eastAsia="SimSun"/>
          <w:sz w:val="20"/>
          <w:lang w:val="en-US" w:eastAsia="zh-CN"/>
        </w:rPr>
        <w:t>procedure</w:t>
      </w:r>
      <w:r>
        <w:rPr>
          <w:rFonts w:eastAsia="SimSun"/>
          <w:sz w:val="20"/>
          <w:lang w:val="en-US" w:eastAsia="zh-CN"/>
        </w:rPr>
        <w:t xml:space="preserve"> enhancements</w:t>
      </w:r>
      <w:r w:rsidRPr="00AA1E14">
        <w:rPr>
          <w:rFonts w:eastAsia="SimSun"/>
          <w:sz w:val="20"/>
          <w:lang w:val="en-US" w:eastAsia="zh-CN"/>
        </w:rPr>
        <w:t xml:space="preserve"> for DL synchronization, acquisition of system information for configuration of beams, initial cell access via RACH procedure.</w:t>
      </w:r>
    </w:p>
    <w:p w14:paraId="7650453C" w14:textId="3843DE1D" w:rsidR="00231741" w:rsidRDefault="00321BFC" w:rsidP="0010499A">
      <w:pPr>
        <w:spacing w:afterLines="50" w:after="120"/>
        <w:rPr>
          <w:rFonts w:eastAsia="SimSun"/>
          <w:sz w:val="20"/>
          <w:lang w:val="en-US" w:eastAsia="zh-CN"/>
        </w:rPr>
      </w:pPr>
      <w:r w:rsidRPr="00321BFC">
        <w:rPr>
          <w:rFonts w:eastAsia="SimSun"/>
          <w:sz w:val="20"/>
          <w:lang w:val="en-US" w:eastAsia="zh-CN"/>
        </w:rPr>
        <w:t>The total satellite transmission power Downlink (DL) transmission on the service link is typically split between multiple beams that are simultaneously active. This result in lower transmission power per active beam.</w:t>
      </w:r>
      <w:r>
        <w:rPr>
          <w:rFonts w:eastAsia="SimSun"/>
          <w:sz w:val="20"/>
          <w:lang w:val="en-US" w:eastAsia="zh-CN"/>
        </w:rPr>
        <w:t xml:space="preserve"> There are different ways the satellite system can configure beams. </w:t>
      </w:r>
      <w:r w:rsidR="0022046C">
        <w:rPr>
          <w:rFonts w:eastAsia="SimSun"/>
          <w:sz w:val="20"/>
          <w:lang w:val="en-US" w:eastAsia="zh-CN"/>
        </w:rPr>
        <w:t xml:space="preserve">We consider an </w:t>
      </w:r>
      <w:r w:rsidR="00231741">
        <w:rPr>
          <w:rFonts w:eastAsia="SimSun"/>
          <w:sz w:val="20"/>
          <w:lang w:val="en-US" w:eastAsia="zh-CN"/>
        </w:rPr>
        <w:t>e</w:t>
      </w:r>
      <w:r w:rsidR="00231741" w:rsidRPr="00231741">
        <w:rPr>
          <w:rFonts w:eastAsia="SimSun"/>
          <w:sz w:val="20"/>
          <w:lang w:val="en-US" w:eastAsia="zh-CN"/>
        </w:rPr>
        <w:t>xample of 1058 narrow beams with 265 wide beams, each wide beam overlaps 4 narrow beams</w:t>
      </w:r>
      <w:r w:rsidR="00231741">
        <w:rPr>
          <w:rFonts w:eastAsia="SimSun"/>
          <w:sz w:val="20"/>
          <w:lang w:val="en-US" w:eastAsia="zh-CN"/>
        </w:rPr>
        <w:t>.</w:t>
      </w:r>
    </w:p>
    <w:p w14:paraId="3A72F756" w14:textId="77777777" w:rsidR="00231741" w:rsidRDefault="00231741" w:rsidP="00231741">
      <w:pPr>
        <w:spacing w:afterLines="50" w:after="120"/>
        <w:rPr>
          <w:rFonts w:eastAsia="SimSun"/>
          <w:sz w:val="20"/>
          <w:lang w:val="en-US" w:eastAsia="zh-CN"/>
        </w:rPr>
      </w:pPr>
      <w:r w:rsidRPr="00FE30AD">
        <w:rPr>
          <w:rFonts w:eastAsia="SimSun"/>
          <w:sz w:val="20"/>
          <w:lang w:val="en-US" w:eastAsia="zh-CN"/>
        </w:rPr>
        <w:t>In legacy NR, paging is sent on PDCCH on DCI 1_0 addressed to P-RNTI linked to a group of UE via bitmap</w:t>
      </w:r>
      <w:r>
        <w:rPr>
          <w:rFonts w:eastAsia="SimSun"/>
          <w:sz w:val="20"/>
          <w:lang w:val="en-US" w:eastAsia="zh-CN"/>
        </w:rPr>
        <w:t>. We further believe that t</w:t>
      </w:r>
      <w:r w:rsidRPr="00FE30AD">
        <w:rPr>
          <w:rFonts w:eastAsia="SimSun"/>
          <w:sz w:val="20"/>
          <w:lang w:val="en-US" w:eastAsia="zh-CN"/>
        </w:rPr>
        <w:t xml:space="preserve">he case where the satellite system may switch beams ON or OFF will require </w:t>
      </w:r>
      <w:r>
        <w:rPr>
          <w:rFonts w:eastAsia="SimSun"/>
          <w:sz w:val="20"/>
          <w:lang w:val="en-US" w:eastAsia="zh-CN"/>
        </w:rPr>
        <w:t xml:space="preserve">some discussions in RAN1 on </w:t>
      </w:r>
      <w:r w:rsidRPr="00FE30AD">
        <w:rPr>
          <w:rFonts w:eastAsia="SimSun"/>
          <w:sz w:val="20"/>
          <w:lang w:val="en-US" w:eastAsia="zh-CN"/>
        </w:rPr>
        <w:t xml:space="preserve">paging </w:t>
      </w:r>
      <w:r>
        <w:rPr>
          <w:rFonts w:eastAsia="SimSun"/>
          <w:sz w:val="20"/>
          <w:lang w:val="en-US" w:eastAsia="zh-CN"/>
        </w:rPr>
        <w:t xml:space="preserve">procedure enhancements </w:t>
      </w:r>
      <w:r w:rsidRPr="00FE30AD">
        <w:rPr>
          <w:rFonts w:eastAsia="SimSun"/>
          <w:sz w:val="20"/>
          <w:lang w:val="en-US" w:eastAsia="zh-CN"/>
        </w:rPr>
        <w:t>to ensure the UE is configured to receive paging when the beam is ON.</w:t>
      </w:r>
    </w:p>
    <w:p w14:paraId="79A8FBC8" w14:textId="74AF7762" w:rsidR="00A4642C" w:rsidRDefault="009C2268" w:rsidP="00F03CD2">
      <w:pPr>
        <w:spacing w:afterLines="50" w:after="120"/>
        <w:rPr>
          <w:rFonts w:eastAsia="SimSun"/>
          <w:sz w:val="20"/>
          <w:lang w:val="en-US" w:eastAsia="zh-CN"/>
        </w:rPr>
      </w:pPr>
      <w:r>
        <w:rPr>
          <w:rFonts w:eastAsia="SimSun"/>
          <w:sz w:val="20"/>
          <w:lang w:val="en-US" w:eastAsia="zh-CN"/>
        </w:rPr>
        <w:t xml:space="preserve">We now summarize 3GPP specified procedure for initial DL synchronization and cell access with the following steps: </w:t>
      </w:r>
    </w:p>
    <w:p w14:paraId="1070F82B" w14:textId="21F4F294" w:rsidR="009C2268" w:rsidRPr="009C2268" w:rsidRDefault="009C2268" w:rsidP="009C2268">
      <w:pPr>
        <w:pStyle w:val="ListParagraph"/>
        <w:numPr>
          <w:ilvl w:val="0"/>
          <w:numId w:val="27"/>
        </w:numPr>
        <w:spacing w:afterLines="50" w:after="120"/>
        <w:ind w:leftChars="0"/>
        <w:rPr>
          <w:rFonts w:eastAsia="SimSun"/>
          <w:sz w:val="20"/>
          <w:lang w:eastAsia="zh-CN"/>
        </w:rPr>
      </w:pPr>
      <w:r>
        <w:rPr>
          <w:rFonts w:eastAsia="SimSun"/>
          <w:sz w:val="20"/>
          <w:lang w:eastAsia="zh-CN"/>
        </w:rPr>
        <w:t>I</w:t>
      </w:r>
      <w:r w:rsidRPr="009C2268">
        <w:rPr>
          <w:rFonts w:eastAsia="SimSun"/>
          <w:sz w:val="20"/>
          <w:lang w:eastAsia="zh-CN"/>
        </w:rPr>
        <w:t>nitial BWP#0/CORESET#0 for DL synchronization</w:t>
      </w:r>
      <w:r>
        <w:rPr>
          <w:rFonts w:eastAsia="SimSun"/>
          <w:sz w:val="20"/>
          <w:lang w:eastAsia="zh-CN"/>
        </w:rPr>
        <w:t xml:space="preserve"> is configured by the network for </w:t>
      </w:r>
      <w:r w:rsidRPr="009C2268">
        <w:rPr>
          <w:rFonts w:eastAsia="SimSun"/>
          <w:sz w:val="20"/>
          <w:lang w:eastAsia="zh-CN"/>
        </w:rPr>
        <w:t xml:space="preserve">SI acquisition, initial cell access and multiple dedicated BWPs for data transmission. </w:t>
      </w:r>
    </w:p>
    <w:p w14:paraId="58ED43D7" w14:textId="7CD50492"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 xml:space="preserve">There is one Physical Cell Identity per </w:t>
      </w:r>
      <w:r>
        <w:rPr>
          <w:rFonts w:eastAsia="SimSun"/>
          <w:sz w:val="20"/>
          <w:lang w:eastAsia="zh-CN"/>
        </w:rPr>
        <w:t>C</w:t>
      </w:r>
      <w:r w:rsidRPr="009C2268">
        <w:rPr>
          <w:rFonts w:eastAsia="SimSun"/>
          <w:sz w:val="20"/>
          <w:lang w:eastAsia="zh-CN"/>
        </w:rPr>
        <w:t>ell-</w:t>
      </w:r>
      <w:r>
        <w:rPr>
          <w:rFonts w:eastAsia="SimSun"/>
          <w:sz w:val="20"/>
          <w:lang w:eastAsia="zh-CN"/>
        </w:rPr>
        <w:t>D</w:t>
      </w:r>
      <w:r w:rsidRPr="009C2268">
        <w:rPr>
          <w:rFonts w:eastAsia="SimSun"/>
          <w:sz w:val="20"/>
          <w:lang w:eastAsia="zh-CN"/>
        </w:rPr>
        <w:t>efining SSB</w:t>
      </w:r>
    </w:p>
    <w:p w14:paraId="21506E1E" w14:textId="25FE15DD"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 xml:space="preserve">Time Domain Multiplexed </w:t>
      </w:r>
      <w:r>
        <w:rPr>
          <w:rFonts w:eastAsia="SimSun"/>
          <w:sz w:val="20"/>
          <w:lang w:eastAsia="zh-CN"/>
        </w:rPr>
        <w:t>CD-</w:t>
      </w:r>
      <w:r w:rsidRPr="009C2268">
        <w:rPr>
          <w:rFonts w:eastAsia="SimSun"/>
          <w:sz w:val="20"/>
          <w:lang w:eastAsia="zh-CN"/>
        </w:rPr>
        <w:t>SSB, where each SSB is transmitted in a beam associated with a beam index</w:t>
      </w:r>
      <w:r>
        <w:rPr>
          <w:rFonts w:eastAsia="SimSun"/>
          <w:sz w:val="20"/>
          <w:lang w:eastAsia="zh-CN"/>
        </w:rPr>
        <w:t xml:space="preserve"> as illustrated in Figure </w:t>
      </w:r>
      <w:r w:rsidR="004A1BF5">
        <w:rPr>
          <w:rFonts w:eastAsia="SimSun"/>
          <w:sz w:val="20"/>
          <w:lang w:eastAsia="zh-CN"/>
        </w:rPr>
        <w:t>4</w:t>
      </w:r>
      <w:r>
        <w:rPr>
          <w:rFonts w:eastAsia="SimSun"/>
          <w:sz w:val="20"/>
          <w:lang w:eastAsia="zh-CN"/>
        </w:rPr>
        <w:t>.</w:t>
      </w:r>
    </w:p>
    <w:p w14:paraId="259D34AA" w14:textId="14C222FD"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UEs identif</w:t>
      </w:r>
      <w:r>
        <w:rPr>
          <w:rFonts w:eastAsia="SimSun"/>
          <w:sz w:val="20"/>
          <w:lang w:eastAsia="zh-CN"/>
        </w:rPr>
        <w:t>y</w:t>
      </w:r>
      <w:r w:rsidRPr="009C2268">
        <w:rPr>
          <w:rFonts w:eastAsia="SimSun"/>
          <w:sz w:val="20"/>
          <w:lang w:eastAsia="zh-CN"/>
        </w:rPr>
        <w:t xml:space="preserve"> the strongest beam based on </w:t>
      </w:r>
      <w:r>
        <w:rPr>
          <w:rFonts w:eastAsia="SimSun"/>
          <w:sz w:val="20"/>
          <w:lang w:eastAsia="zh-CN"/>
        </w:rPr>
        <w:t>CD-</w:t>
      </w:r>
      <w:r w:rsidRPr="009C2268">
        <w:rPr>
          <w:rFonts w:eastAsia="SimSun"/>
          <w:sz w:val="20"/>
          <w:lang w:eastAsia="zh-CN"/>
        </w:rPr>
        <w:t>SSB measurements and choose a RACH preamble associated with SSB index</w:t>
      </w:r>
    </w:p>
    <w:p w14:paraId="1AFA2757" w14:textId="77777777"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lastRenderedPageBreak/>
        <w:t xml:space="preserve">gNB configure Transmission Configuration Indicator state </w:t>
      </w:r>
      <w:proofErr w:type="spellStart"/>
      <w:r w:rsidRPr="009C2268">
        <w:rPr>
          <w:rFonts w:eastAsia="SimSun"/>
          <w:sz w:val="20"/>
          <w:lang w:eastAsia="zh-CN"/>
        </w:rPr>
        <w:t>tci-stateId</w:t>
      </w:r>
      <w:proofErr w:type="spellEnd"/>
      <w:r w:rsidRPr="009C2268">
        <w:rPr>
          <w:rFonts w:eastAsia="SimSun"/>
          <w:sz w:val="20"/>
          <w:lang w:eastAsia="zh-CN"/>
        </w:rPr>
        <w:t xml:space="preserve"> (0 to 11) including beam/</w:t>
      </w:r>
      <w:proofErr w:type="spellStart"/>
      <w:r w:rsidRPr="009C2268">
        <w:rPr>
          <w:rFonts w:eastAsia="SimSun"/>
          <w:sz w:val="20"/>
          <w:lang w:eastAsia="zh-CN"/>
        </w:rPr>
        <w:t>servingCellIndex</w:t>
      </w:r>
      <w:proofErr w:type="spellEnd"/>
      <w:r w:rsidRPr="009C2268">
        <w:rPr>
          <w:rFonts w:eastAsia="SimSun"/>
          <w:sz w:val="20"/>
          <w:lang w:eastAsia="zh-CN"/>
        </w:rPr>
        <w:t xml:space="preserve"> (0 to 31) and </w:t>
      </w:r>
      <w:proofErr w:type="spellStart"/>
      <w:r w:rsidRPr="009C2268">
        <w:rPr>
          <w:rFonts w:eastAsia="SimSun"/>
          <w:sz w:val="20"/>
          <w:lang w:eastAsia="zh-CN"/>
        </w:rPr>
        <w:t>bwp</w:t>
      </w:r>
      <w:proofErr w:type="spellEnd"/>
      <w:r w:rsidRPr="009C2268">
        <w:rPr>
          <w:rFonts w:eastAsia="SimSun"/>
          <w:sz w:val="20"/>
          <w:lang w:eastAsia="zh-CN"/>
        </w:rPr>
        <w:t xml:space="preserve">-id (0 to 4) , QCL type (A, B, C, D, SSB index (0 to 63), </w:t>
      </w:r>
      <w:proofErr w:type="spellStart"/>
      <w:r w:rsidRPr="009C2268">
        <w:rPr>
          <w:rFonts w:eastAsia="SimSun"/>
          <w:sz w:val="20"/>
          <w:lang w:eastAsia="zh-CN"/>
        </w:rPr>
        <w:t>csi-rs</w:t>
      </w:r>
      <w:proofErr w:type="spellEnd"/>
      <w:r w:rsidRPr="009C2268">
        <w:rPr>
          <w:rFonts w:eastAsia="SimSun"/>
          <w:sz w:val="20"/>
          <w:lang w:eastAsia="zh-CN"/>
        </w:rPr>
        <w:t xml:space="preserve"> (0 to 191)</w:t>
      </w:r>
    </w:p>
    <w:p w14:paraId="09C3F652" w14:textId="77777777"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 xml:space="preserve">If more than one </w:t>
      </w:r>
      <w:proofErr w:type="spellStart"/>
      <w:r w:rsidRPr="009C2268">
        <w:rPr>
          <w:rFonts w:eastAsia="SimSun"/>
          <w:sz w:val="20"/>
          <w:lang w:eastAsia="zh-CN"/>
        </w:rPr>
        <w:t>tci-stateId</w:t>
      </w:r>
      <w:proofErr w:type="spellEnd"/>
      <w:r w:rsidRPr="009C2268">
        <w:rPr>
          <w:rFonts w:eastAsia="SimSun"/>
          <w:sz w:val="20"/>
          <w:lang w:eastAsia="zh-CN"/>
        </w:rPr>
        <w:t xml:space="preserve"> configured, DCI or MAC CE TCI can be used for activation command </w:t>
      </w:r>
    </w:p>
    <w:p w14:paraId="3A9E104C" w14:textId="2E35BF6A" w:rsidR="00FE30AD"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 xml:space="preserve">This procedure can be applied to up to 4 </w:t>
      </w:r>
      <w:r>
        <w:rPr>
          <w:rFonts w:eastAsia="SimSun"/>
          <w:sz w:val="20"/>
          <w:lang w:eastAsia="zh-CN"/>
        </w:rPr>
        <w:t xml:space="preserve">beams in bands </w:t>
      </w:r>
      <w:r w:rsidRPr="009C2268">
        <w:rPr>
          <w:rFonts w:eastAsia="SimSun"/>
          <w:sz w:val="20"/>
          <w:lang w:eastAsia="zh-CN"/>
        </w:rPr>
        <w:t xml:space="preserve"> below 3 GHz</w:t>
      </w:r>
    </w:p>
    <w:p w14:paraId="2E3E3B4D" w14:textId="52649A54" w:rsidR="009C2268" w:rsidRDefault="009C2268" w:rsidP="009C2268">
      <w:pPr>
        <w:spacing w:afterLines="50" w:after="120"/>
        <w:rPr>
          <w:rFonts w:eastAsia="SimSun"/>
          <w:sz w:val="20"/>
          <w:lang w:eastAsia="zh-CN"/>
        </w:rPr>
      </w:pPr>
      <w:r w:rsidRPr="009C2268">
        <w:rPr>
          <w:rFonts w:eastAsia="SimSun"/>
          <w:noProof/>
          <w:sz w:val="20"/>
          <w:lang w:eastAsia="zh-CN"/>
        </w:rPr>
        <mc:AlternateContent>
          <mc:Choice Requires="wps">
            <w:drawing>
              <wp:anchor distT="45720" distB="45720" distL="114300" distR="114300" simplePos="0" relativeHeight="251663360" behindDoc="0" locked="0" layoutInCell="1" allowOverlap="1" wp14:anchorId="78816F04" wp14:editId="63A1A338">
                <wp:simplePos x="0" y="0"/>
                <wp:positionH relativeFrom="column">
                  <wp:posOffset>1809750</wp:posOffset>
                </wp:positionH>
                <wp:positionV relativeFrom="paragraph">
                  <wp:posOffset>184785</wp:posOffset>
                </wp:positionV>
                <wp:extent cx="2547620" cy="1852295"/>
                <wp:effectExtent l="0" t="0" r="24130" b="14605"/>
                <wp:wrapSquare wrapText="bothSides"/>
                <wp:docPr id="4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7620" cy="1852295"/>
                        </a:xfrm>
                        <a:prstGeom prst="rect">
                          <a:avLst/>
                        </a:prstGeom>
                        <a:solidFill>
                          <a:srgbClr val="FFFFFF"/>
                        </a:solidFill>
                        <a:ln w="9525">
                          <a:solidFill>
                            <a:srgbClr val="000000"/>
                          </a:solidFill>
                          <a:miter lim="800000"/>
                          <a:headEnd/>
                          <a:tailEnd/>
                        </a:ln>
                      </wps:spPr>
                      <wps:txbx>
                        <w:txbxContent>
                          <w:p w14:paraId="711A6489" w14:textId="76E581F0" w:rsidR="009C2268" w:rsidRDefault="009C2268">
                            <w:r w:rsidRPr="009C2268">
                              <w:rPr>
                                <w:noProof/>
                              </w:rPr>
                              <w:drawing>
                                <wp:inline distT="0" distB="0" distL="0" distR="0" wp14:anchorId="63DAC883" wp14:editId="4AAE2CFB">
                                  <wp:extent cx="2243455" cy="1751965"/>
                                  <wp:effectExtent l="0" t="0" r="4445"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3455" cy="17519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816F04" id="_x0000_s1032" type="#_x0000_t202" style="position:absolute;margin-left:142.5pt;margin-top:14.55pt;width:200.6pt;height:145.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">
                <v:textbox>
                  <w:txbxContent>
                    <w:p w14:paraId="711A6489" w14:textId="76E581F0" w:rsidR="009C2268" w:rsidRDefault="009C2268">
                      <w:r w:rsidRPr="009C2268">
                        <w:rPr>
                          <w:noProof/>
                        </w:rPr>
                        <w:drawing>
                          <wp:inline distT="0" distB="0" distL="0" distR="0" wp14:anchorId="63DAC883" wp14:editId="4AAE2CFB">
                            <wp:extent cx="2243455" cy="1751965"/>
                            <wp:effectExtent l="0" t="0" r="4445"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43455" cy="1751965"/>
                                    </a:xfrm>
                                    <a:prstGeom prst="rect">
                                      <a:avLst/>
                                    </a:prstGeom>
                                    <a:noFill/>
                                    <a:ln>
                                      <a:noFill/>
                                    </a:ln>
                                  </pic:spPr>
                                </pic:pic>
                              </a:graphicData>
                            </a:graphic>
                          </wp:inline>
                        </w:drawing>
                      </w:r>
                    </w:p>
                  </w:txbxContent>
                </v:textbox>
                <w10:wrap type="square"/>
              </v:shape>
            </w:pict>
          </mc:Fallback>
        </mc:AlternateContent>
      </w:r>
    </w:p>
    <w:p w14:paraId="3D291A79" w14:textId="6CE958BD" w:rsidR="009C2268" w:rsidRDefault="009C2268" w:rsidP="009C2268">
      <w:pPr>
        <w:spacing w:afterLines="50" w:after="120"/>
        <w:rPr>
          <w:rFonts w:eastAsia="SimSun"/>
          <w:sz w:val="20"/>
          <w:lang w:eastAsia="zh-CN"/>
        </w:rPr>
      </w:pPr>
    </w:p>
    <w:p w14:paraId="4EFE411F" w14:textId="0B1522D9" w:rsidR="009C2268" w:rsidRDefault="009C2268" w:rsidP="009C2268">
      <w:pPr>
        <w:spacing w:afterLines="50" w:after="120"/>
        <w:rPr>
          <w:rFonts w:eastAsia="SimSun"/>
          <w:sz w:val="20"/>
          <w:lang w:eastAsia="zh-CN"/>
        </w:rPr>
      </w:pPr>
    </w:p>
    <w:p w14:paraId="44E6977A" w14:textId="5D4E0972" w:rsidR="009C2268" w:rsidRDefault="009C2268" w:rsidP="009C2268">
      <w:pPr>
        <w:spacing w:afterLines="50" w:after="120"/>
        <w:rPr>
          <w:rFonts w:eastAsia="SimSun"/>
          <w:sz w:val="20"/>
          <w:lang w:eastAsia="zh-CN"/>
        </w:rPr>
      </w:pPr>
    </w:p>
    <w:p w14:paraId="15CD4A5C" w14:textId="7FAA6D21" w:rsidR="009C2268" w:rsidRDefault="009C2268" w:rsidP="009C2268">
      <w:pPr>
        <w:spacing w:afterLines="50" w:after="120"/>
        <w:rPr>
          <w:rFonts w:eastAsia="SimSun"/>
          <w:sz w:val="20"/>
          <w:lang w:eastAsia="zh-CN"/>
        </w:rPr>
      </w:pPr>
    </w:p>
    <w:p w14:paraId="482996A8" w14:textId="7E8574AF" w:rsidR="009C2268" w:rsidRDefault="009C2268" w:rsidP="009C2268">
      <w:pPr>
        <w:spacing w:afterLines="50" w:after="120"/>
        <w:rPr>
          <w:rFonts w:eastAsia="SimSun"/>
          <w:sz w:val="20"/>
          <w:lang w:eastAsia="zh-CN"/>
        </w:rPr>
      </w:pPr>
    </w:p>
    <w:p w14:paraId="60DA4C9E" w14:textId="77777777" w:rsidR="009C2268" w:rsidRDefault="009C2268" w:rsidP="009C2268">
      <w:pPr>
        <w:spacing w:afterLines="50" w:after="120"/>
        <w:rPr>
          <w:rFonts w:eastAsia="SimSun"/>
          <w:sz w:val="20"/>
          <w:lang w:eastAsia="zh-CN"/>
        </w:rPr>
      </w:pPr>
    </w:p>
    <w:p w14:paraId="5467E6CA" w14:textId="310DB4DE" w:rsidR="009C2268" w:rsidRDefault="009C2268" w:rsidP="009C2268">
      <w:pPr>
        <w:spacing w:afterLines="50" w:after="120"/>
        <w:rPr>
          <w:rFonts w:eastAsia="SimSun"/>
          <w:sz w:val="20"/>
          <w:lang w:eastAsia="zh-CN"/>
        </w:rPr>
      </w:pPr>
    </w:p>
    <w:p w14:paraId="75E0682F" w14:textId="4AFF7422" w:rsidR="009C2268" w:rsidRDefault="009C2268" w:rsidP="009C2268">
      <w:pPr>
        <w:spacing w:afterLines="50" w:after="120"/>
        <w:rPr>
          <w:rFonts w:eastAsia="SimSun"/>
          <w:sz w:val="20"/>
          <w:lang w:eastAsia="zh-CN"/>
        </w:rPr>
      </w:pPr>
    </w:p>
    <w:p w14:paraId="45171F8E" w14:textId="6B9D1BE7" w:rsidR="009C2268" w:rsidRDefault="009C2268" w:rsidP="009C2268">
      <w:pPr>
        <w:spacing w:afterLines="50" w:after="120"/>
        <w:rPr>
          <w:rFonts w:eastAsia="SimSun"/>
          <w:sz w:val="20"/>
          <w:lang w:eastAsia="zh-CN"/>
        </w:rPr>
      </w:pPr>
    </w:p>
    <w:p w14:paraId="05444CE8" w14:textId="4207E66E" w:rsidR="009C2268" w:rsidRDefault="009C2268" w:rsidP="009C2268">
      <w:pPr>
        <w:spacing w:afterLines="50" w:after="120"/>
        <w:jc w:val="center"/>
        <w:rPr>
          <w:rFonts w:eastAsia="SimSun"/>
          <w:b/>
          <w:bCs/>
          <w:i/>
          <w:iCs/>
          <w:sz w:val="20"/>
          <w:lang w:eastAsia="zh-CN"/>
        </w:rPr>
      </w:pPr>
      <w:r w:rsidRPr="009C2268">
        <w:rPr>
          <w:rFonts w:eastAsia="SimSun"/>
          <w:b/>
          <w:bCs/>
          <w:i/>
          <w:iCs/>
          <w:sz w:val="20"/>
          <w:lang w:eastAsia="zh-CN"/>
        </w:rPr>
        <w:t xml:space="preserve">Figure </w:t>
      </w:r>
      <w:r w:rsidR="00F52A6D">
        <w:rPr>
          <w:rFonts w:eastAsia="SimSun"/>
          <w:b/>
          <w:bCs/>
          <w:i/>
          <w:iCs/>
          <w:sz w:val="20"/>
          <w:lang w:eastAsia="zh-CN"/>
        </w:rPr>
        <w:t>4</w:t>
      </w:r>
      <w:r w:rsidRPr="009C2268">
        <w:rPr>
          <w:rFonts w:eastAsia="SimSun"/>
          <w:b/>
          <w:bCs/>
          <w:i/>
          <w:iCs/>
          <w:sz w:val="20"/>
          <w:lang w:eastAsia="zh-CN"/>
        </w:rPr>
        <w:t>: Illustration of SSB</w:t>
      </w:r>
      <w:r>
        <w:rPr>
          <w:rFonts w:eastAsia="SimSun"/>
          <w:b/>
          <w:bCs/>
          <w:i/>
          <w:iCs/>
          <w:sz w:val="20"/>
          <w:lang w:eastAsia="zh-CN"/>
        </w:rPr>
        <w:t xml:space="preserve"> for </w:t>
      </w:r>
      <w:r w:rsidRPr="009C2268">
        <w:rPr>
          <w:rFonts w:eastAsia="SimSun"/>
          <w:b/>
          <w:bCs/>
          <w:i/>
          <w:iCs/>
          <w:sz w:val="20"/>
          <w:lang w:eastAsia="zh-CN"/>
        </w:rPr>
        <w:t>initial DL synchronization and cell access</w:t>
      </w:r>
    </w:p>
    <w:p w14:paraId="00DCE568" w14:textId="77777777" w:rsidR="00F52A6D" w:rsidRDefault="00F52A6D" w:rsidP="009C2268">
      <w:pPr>
        <w:spacing w:afterLines="50" w:after="120"/>
        <w:rPr>
          <w:rFonts w:eastAsia="SimSun"/>
          <w:sz w:val="20"/>
          <w:lang w:eastAsia="zh-CN"/>
        </w:rPr>
      </w:pPr>
    </w:p>
    <w:p w14:paraId="5DC74124" w14:textId="76C50EFD" w:rsidR="009C2268" w:rsidRDefault="009C2268" w:rsidP="009C2268">
      <w:pPr>
        <w:spacing w:afterLines="50" w:after="120"/>
        <w:rPr>
          <w:rFonts w:eastAsia="SimSun"/>
          <w:sz w:val="20"/>
          <w:lang w:eastAsia="zh-CN"/>
        </w:rPr>
      </w:pPr>
      <w:r>
        <w:rPr>
          <w:rFonts w:eastAsia="SimSun"/>
          <w:sz w:val="20"/>
          <w:lang w:eastAsia="zh-CN"/>
        </w:rPr>
        <w:t>We propose to expand the above procedure to address the assumption that in Release 19, the beams may be ON/OFF which may require some enhancements for initial DL synchronization and cell access:</w:t>
      </w:r>
    </w:p>
    <w:p w14:paraId="62DDEC04" w14:textId="159CDAD2" w:rsidR="009C2268" w:rsidRPr="009C2268" w:rsidRDefault="009C2268" w:rsidP="009C2268">
      <w:pPr>
        <w:pStyle w:val="ListParagraph"/>
        <w:numPr>
          <w:ilvl w:val="0"/>
          <w:numId w:val="28"/>
        </w:numPr>
        <w:spacing w:afterLines="50" w:after="120"/>
        <w:ind w:leftChars="0"/>
        <w:rPr>
          <w:rFonts w:eastAsia="SimSun"/>
          <w:sz w:val="20"/>
          <w:lang w:eastAsia="zh-CN"/>
        </w:rPr>
      </w:pPr>
      <w:r w:rsidRPr="009C2268">
        <w:rPr>
          <w:rFonts w:eastAsia="SimSun"/>
          <w:sz w:val="20"/>
          <w:lang w:eastAsia="zh-CN"/>
        </w:rPr>
        <w:t>Depending on beam configuration</w:t>
      </w:r>
      <w:r>
        <w:rPr>
          <w:rFonts w:eastAsia="SimSun"/>
          <w:sz w:val="20"/>
          <w:lang w:eastAsia="zh-CN"/>
        </w:rPr>
        <w:t xml:space="preserve"> as illustrated in Figure </w:t>
      </w:r>
      <w:r w:rsidR="00F52A6D">
        <w:rPr>
          <w:rFonts w:eastAsia="SimSun"/>
          <w:sz w:val="20"/>
          <w:lang w:eastAsia="zh-CN"/>
        </w:rPr>
        <w:t>4</w:t>
      </w:r>
      <w:r>
        <w:rPr>
          <w:rFonts w:eastAsia="SimSun"/>
          <w:sz w:val="20"/>
          <w:lang w:eastAsia="zh-CN"/>
        </w:rPr>
        <w:t xml:space="preserve"> above</w:t>
      </w:r>
      <w:r w:rsidRPr="009C2268">
        <w:rPr>
          <w:rFonts w:eastAsia="SimSun"/>
          <w:sz w:val="20"/>
          <w:lang w:eastAsia="zh-CN"/>
        </w:rPr>
        <w:t>, at least the CD-SSBs may be transmitted on</w:t>
      </w:r>
    </w:p>
    <w:p w14:paraId="76B44B63" w14:textId="77777777" w:rsidR="009C2268" w:rsidRPr="009C2268" w:rsidRDefault="009C2268" w:rsidP="009C2268">
      <w:pPr>
        <w:pStyle w:val="ListParagraph"/>
        <w:numPr>
          <w:ilvl w:val="1"/>
          <w:numId w:val="28"/>
        </w:numPr>
        <w:spacing w:afterLines="50" w:after="120"/>
        <w:ind w:leftChars="0"/>
        <w:rPr>
          <w:rFonts w:eastAsia="SimSun"/>
          <w:sz w:val="20"/>
          <w:lang w:eastAsia="zh-CN"/>
        </w:rPr>
      </w:pPr>
      <w:r w:rsidRPr="009C2268">
        <w:rPr>
          <w:rFonts w:eastAsia="SimSun"/>
          <w:sz w:val="20"/>
          <w:lang w:eastAsia="zh-CN"/>
        </w:rPr>
        <w:t>Wide beams overlapping satellite footprint / several narrow beams</w:t>
      </w:r>
    </w:p>
    <w:p w14:paraId="7DBD116B" w14:textId="77777777" w:rsidR="009C2268" w:rsidRPr="009C2268" w:rsidRDefault="009C2268" w:rsidP="009C2268">
      <w:pPr>
        <w:pStyle w:val="ListParagraph"/>
        <w:numPr>
          <w:ilvl w:val="1"/>
          <w:numId w:val="28"/>
        </w:numPr>
        <w:spacing w:afterLines="50" w:after="120"/>
        <w:ind w:leftChars="0"/>
        <w:rPr>
          <w:rFonts w:eastAsia="SimSun"/>
          <w:sz w:val="20"/>
          <w:lang w:eastAsia="zh-CN"/>
        </w:rPr>
      </w:pPr>
      <w:r w:rsidRPr="009C2268">
        <w:rPr>
          <w:rFonts w:eastAsia="SimSun"/>
          <w:sz w:val="20"/>
          <w:lang w:eastAsia="zh-CN"/>
        </w:rPr>
        <w:t>Outer-satellite footprint (i.e. beams on the edge / border of satellite footprint)</w:t>
      </w:r>
    </w:p>
    <w:p w14:paraId="59522AD5" w14:textId="77777777" w:rsidR="009C2268" w:rsidRPr="009C2268" w:rsidRDefault="009C2268" w:rsidP="009C2268">
      <w:pPr>
        <w:pStyle w:val="ListParagraph"/>
        <w:numPr>
          <w:ilvl w:val="1"/>
          <w:numId w:val="28"/>
        </w:numPr>
        <w:spacing w:afterLines="50" w:after="120"/>
        <w:ind w:leftChars="0"/>
        <w:rPr>
          <w:rFonts w:eastAsia="SimSun"/>
          <w:sz w:val="20"/>
          <w:lang w:eastAsia="zh-CN"/>
        </w:rPr>
      </w:pPr>
      <w:r w:rsidRPr="009C2268">
        <w:rPr>
          <w:rFonts w:eastAsia="SimSun"/>
          <w:sz w:val="20"/>
          <w:lang w:eastAsia="zh-CN"/>
        </w:rPr>
        <w:t>Single cell beam</w:t>
      </w:r>
    </w:p>
    <w:p w14:paraId="433ADD10" w14:textId="4CCDBF88" w:rsidR="009C2268" w:rsidRPr="006E3259" w:rsidRDefault="0038366D" w:rsidP="006E3259">
      <w:pPr>
        <w:pStyle w:val="ListParagraph"/>
        <w:numPr>
          <w:ilvl w:val="0"/>
          <w:numId w:val="28"/>
        </w:numPr>
        <w:spacing w:afterLines="50" w:after="120"/>
        <w:ind w:leftChars="0"/>
        <w:rPr>
          <w:rFonts w:eastAsia="SimSun"/>
          <w:sz w:val="20"/>
          <w:lang w:eastAsia="zh-CN"/>
        </w:rPr>
      </w:pPr>
      <w:r w:rsidRPr="0038366D">
        <w:rPr>
          <w:rFonts w:eastAsia="SimSun"/>
          <w:sz w:val="20"/>
          <w:lang w:eastAsia="zh-CN"/>
        </w:rPr>
        <w:t>Wide beam should be ON to at least transmit CD-SSB and SIB1, and CORESET 0. Otherwise, there is no coverage on these wider beams, and no coverage on narrow beams within the wide beam</w:t>
      </w:r>
      <w:r w:rsidR="009C2268" w:rsidRPr="006E3259">
        <w:rPr>
          <w:rFonts w:eastAsia="SimSun"/>
          <w:sz w:val="20"/>
          <w:lang w:eastAsia="zh-CN"/>
        </w:rPr>
        <w:t>.</w:t>
      </w:r>
    </w:p>
    <w:p w14:paraId="240253B7" w14:textId="1D4C8404" w:rsidR="009C2268" w:rsidRPr="009C2268" w:rsidRDefault="0038366D" w:rsidP="009C2268">
      <w:pPr>
        <w:pStyle w:val="ListParagraph"/>
        <w:numPr>
          <w:ilvl w:val="0"/>
          <w:numId w:val="28"/>
        </w:numPr>
        <w:spacing w:afterLines="50" w:after="120"/>
        <w:ind w:leftChars="0"/>
        <w:rPr>
          <w:rFonts w:eastAsia="SimSun"/>
          <w:sz w:val="20"/>
          <w:lang w:eastAsia="zh-CN"/>
        </w:rPr>
      </w:pPr>
      <w:r w:rsidRPr="0038366D">
        <w:rPr>
          <w:rFonts w:eastAsia="SimSun"/>
          <w:sz w:val="20"/>
          <w:lang w:eastAsia="zh-CN"/>
        </w:rPr>
        <w:t>After initial DL synchronization and system information acquisition, initial cell access can be done on the wide beam re-using legacy specifications, or on narrow beams with NCD-SSBs</w:t>
      </w:r>
      <w:r w:rsidR="009C2268" w:rsidRPr="009C2268">
        <w:rPr>
          <w:rFonts w:eastAsia="SimSun"/>
          <w:sz w:val="20"/>
          <w:lang w:eastAsia="zh-CN"/>
        </w:rPr>
        <w:t>.</w:t>
      </w:r>
    </w:p>
    <w:p w14:paraId="1E1CACF0" w14:textId="413F159E" w:rsidR="009C2268" w:rsidRDefault="009C2268" w:rsidP="009C2268">
      <w:pPr>
        <w:spacing w:afterLines="50" w:after="120"/>
        <w:rPr>
          <w:rFonts w:eastAsia="SimSun"/>
          <w:sz w:val="20"/>
          <w:lang w:eastAsia="zh-CN"/>
        </w:rPr>
      </w:pPr>
    </w:p>
    <w:p w14:paraId="5B95BC05" w14:textId="597FE8AD" w:rsidR="00F52A6D" w:rsidRPr="00AA1E14" w:rsidRDefault="00F52A6D" w:rsidP="00F52A6D">
      <w:pPr>
        <w:spacing w:afterLines="50" w:after="120"/>
        <w:rPr>
          <w:rFonts w:eastAsia="SimSun"/>
          <w:i/>
          <w:iCs/>
          <w:sz w:val="20"/>
          <w:lang w:val="en-US" w:eastAsia="zh-CN"/>
        </w:rPr>
      </w:pPr>
      <w:r w:rsidRPr="00AA1E14">
        <w:rPr>
          <w:rFonts w:eastAsia="SimSun"/>
          <w:b/>
          <w:bCs/>
          <w:i/>
          <w:iCs/>
          <w:sz w:val="20"/>
          <w:lang w:val="en-US" w:eastAsia="zh-CN"/>
        </w:rPr>
        <w:t xml:space="preserve">Proposal </w:t>
      </w:r>
      <w:r w:rsidR="000A6F3D">
        <w:rPr>
          <w:rFonts w:eastAsia="SimSun"/>
          <w:b/>
          <w:bCs/>
          <w:i/>
          <w:iCs/>
          <w:sz w:val="20"/>
          <w:lang w:val="en-US" w:eastAsia="zh-CN"/>
        </w:rPr>
        <w:t>2</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procedures for DL synchronization, acquisition of system information for configuration of beams, and initial cell access via RACH procedure.</w:t>
      </w:r>
    </w:p>
    <w:p w14:paraId="1A5AF83E" w14:textId="05F180A1" w:rsidR="00F52A6D" w:rsidRPr="00AA1E14" w:rsidRDefault="00F52A6D" w:rsidP="00F52A6D">
      <w:pPr>
        <w:spacing w:afterLines="50" w:after="120"/>
        <w:rPr>
          <w:rFonts w:eastAsia="SimSun"/>
          <w:i/>
          <w:iCs/>
          <w:sz w:val="20"/>
          <w:lang w:val="en-US" w:eastAsia="zh-CN"/>
        </w:rPr>
      </w:pPr>
      <w:r w:rsidRPr="00AA1E14">
        <w:rPr>
          <w:rFonts w:eastAsia="SimSun"/>
          <w:b/>
          <w:bCs/>
          <w:i/>
          <w:iCs/>
          <w:sz w:val="20"/>
          <w:lang w:val="en-US" w:eastAsia="zh-CN"/>
        </w:rPr>
        <w:t xml:space="preserve">Proposal </w:t>
      </w:r>
      <w:r w:rsidR="000A6F3D">
        <w:rPr>
          <w:rFonts w:eastAsia="SimSun"/>
          <w:b/>
          <w:bCs/>
          <w:i/>
          <w:iCs/>
          <w:sz w:val="20"/>
          <w:lang w:val="en-US" w:eastAsia="zh-CN"/>
        </w:rPr>
        <w:t>3</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w:t>
      </w:r>
      <w:r>
        <w:rPr>
          <w:rFonts w:eastAsia="SimSun"/>
          <w:i/>
          <w:iCs/>
          <w:sz w:val="20"/>
          <w:lang w:val="en-US" w:eastAsia="zh-CN"/>
        </w:rPr>
        <w:t xml:space="preserve">paging </w:t>
      </w:r>
      <w:r w:rsidRPr="00AA1E14">
        <w:rPr>
          <w:rFonts w:eastAsia="SimSun"/>
          <w:i/>
          <w:iCs/>
          <w:sz w:val="20"/>
          <w:lang w:val="en-US" w:eastAsia="zh-CN"/>
        </w:rPr>
        <w:t>procedures.</w:t>
      </w:r>
    </w:p>
    <w:p w14:paraId="5C6378A4" w14:textId="6615EFFC" w:rsidR="006E3259" w:rsidRPr="00AA1E14" w:rsidRDefault="006E3259" w:rsidP="006E3259">
      <w:pPr>
        <w:spacing w:afterLines="50" w:after="120"/>
        <w:rPr>
          <w:rFonts w:eastAsia="SimSun"/>
          <w:i/>
          <w:iCs/>
          <w:sz w:val="20"/>
          <w:lang w:val="en-US" w:eastAsia="zh-CN"/>
        </w:rPr>
      </w:pPr>
      <w:r w:rsidRPr="00AA1E14">
        <w:rPr>
          <w:rFonts w:eastAsia="SimSun"/>
          <w:b/>
          <w:bCs/>
          <w:i/>
          <w:iCs/>
          <w:sz w:val="20"/>
          <w:lang w:val="en-US" w:eastAsia="zh-CN"/>
        </w:rPr>
        <w:t xml:space="preserve">Proposal </w:t>
      </w:r>
      <w:r w:rsidR="000A6F3D">
        <w:rPr>
          <w:rFonts w:eastAsia="SimSun"/>
          <w:b/>
          <w:bCs/>
          <w:i/>
          <w:iCs/>
          <w:sz w:val="20"/>
          <w:lang w:val="en-US" w:eastAsia="zh-CN"/>
        </w:rPr>
        <w:t>4</w:t>
      </w:r>
      <w:r w:rsidRPr="00AA1E14">
        <w:rPr>
          <w:rFonts w:eastAsia="SimSun"/>
          <w:b/>
          <w:bCs/>
          <w:i/>
          <w:iCs/>
          <w:sz w:val="20"/>
          <w:lang w:val="en-US" w:eastAsia="zh-CN"/>
        </w:rPr>
        <w:t>:</w:t>
      </w:r>
      <w:r w:rsidRPr="00AA1E14">
        <w:rPr>
          <w:rFonts w:eastAsia="SimSun"/>
          <w:i/>
          <w:iCs/>
          <w:sz w:val="20"/>
          <w:lang w:val="en-US" w:eastAsia="zh-CN"/>
        </w:rPr>
        <w:t xml:space="preserve"> </w:t>
      </w:r>
      <w:r w:rsidR="0038366D" w:rsidRPr="0038366D">
        <w:rPr>
          <w:rFonts w:eastAsia="SimSun"/>
          <w:i/>
          <w:iCs/>
          <w:sz w:val="20"/>
          <w:lang w:val="en-US" w:eastAsia="zh-CN"/>
        </w:rPr>
        <w:t>Wide beam should be ON to at least transmit CD-SSB and SIB1, and CORESET 0. Otherwise, there is no coverage on these wider beams, and no coverage on narrow beams within the wide beam</w:t>
      </w:r>
      <w:r>
        <w:rPr>
          <w:rFonts w:eastAsia="SimSun"/>
          <w:i/>
          <w:iCs/>
          <w:sz w:val="20"/>
          <w:lang w:val="en-US" w:eastAsia="zh-CN"/>
        </w:rPr>
        <w:t>.</w:t>
      </w:r>
    </w:p>
    <w:p w14:paraId="0F2A9D0D" w14:textId="45EE2BB1" w:rsidR="006E3259" w:rsidRDefault="006E3259" w:rsidP="009C2268">
      <w:pPr>
        <w:spacing w:afterLines="50" w:after="120"/>
        <w:rPr>
          <w:rFonts w:eastAsia="SimSun"/>
          <w:i/>
          <w:iCs/>
          <w:sz w:val="20"/>
          <w:lang w:val="en-US" w:eastAsia="zh-CN"/>
        </w:rPr>
      </w:pPr>
      <w:r w:rsidRPr="006E3259">
        <w:rPr>
          <w:rFonts w:eastAsia="SimSun"/>
          <w:b/>
          <w:bCs/>
          <w:i/>
          <w:iCs/>
          <w:sz w:val="20"/>
          <w:lang w:val="en-US" w:eastAsia="zh-CN"/>
        </w:rPr>
        <w:t xml:space="preserve">Proposal </w:t>
      </w:r>
      <w:r w:rsidR="000A6F3D">
        <w:rPr>
          <w:rFonts w:eastAsia="SimSun"/>
          <w:b/>
          <w:bCs/>
          <w:i/>
          <w:iCs/>
          <w:sz w:val="20"/>
          <w:lang w:val="en-US" w:eastAsia="zh-CN"/>
        </w:rPr>
        <w:t>5</w:t>
      </w:r>
      <w:r w:rsidRPr="006E3259">
        <w:rPr>
          <w:rFonts w:eastAsia="SimSun"/>
          <w:b/>
          <w:bCs/>
          <w:i/>
          <w:iCs/>
          <w:sz w:val="20"/>
          <w:lang w:val="en-US" w:eastAsia="zh-CN"/>
        </w:rPr>
        <w:t>:</w:t>
      </w:r>
      <w:r w:rsidRPr="006E3259">
        <w:rPr>
          <w:rFonts w:eastAsia="SimSun"/>
          <w:i/>
          <w:iCs/>
          <w:sz w:val="20"/>
          <w:lang w:val="en-US" w:eastAsia="zh-CN"/>
        </w:rPr>
        <w:t xml:space="preserve"> </w:t>
      </w:r>
      <w:r w:rsidR="0038366D" w:rsidRPr="0038366D">
        <w:rPr>
          <w:rFonts w:eastAsia="SimSun"/>
          <w:i/>
          <w:iCs/>
          <w:sz w:val="20"/>
          <w:lang w:val="en-US" w:eastAsia="zh-CN"/>
        </w:rPr>
        <w:t>After initial DL synchronization and system information acquisition, initial cell access can be done on the wide beam re-using legacy specifications, or on narrow beams with NCD-SSBs</w:t>
      </w:r>
      <w:r w:rsidRPr="006E3259">
        <w:rPr>
          <w:rFonts w:eastAsia="SimSun"/>
          <w:i/>
          <w:iCs/>
          <w:sz w:val="20"/>
          <w:lang w:val="en-US" w:eastAsia="zh-CN"/>
        </w:rPr>
        <w:t>.</w:t>
      </w:r>
    </w:p>
    <w:p w14:paraId="5AE60C68" w14:textId="77777777" w:rsidR="00F52A6D" w:rsidRPr="006E3259" w:rsidRDefault="00F52A6D" w:rsidP="009C2268">
      <w:pPr>
        <w:spacing w:afterLines="50" w:after="120"/>
        <w:rPr>
          <w:rFonts w:eastAsia="SimSun"/>
          <w:i/>
          <w:iCs/>
          <w:sz w:val="20"/>
          <w:lang w:val="en-US" w:eastAsia="zh-CN"/>
        </w:rPr>
      </w:pPr>
    </w:p>
    <w:p w14:paraId="20FA10AB" w14:textId="133B3267" w:rsidR="005F2BBB" w:rsidRPr="007F6704" w:rsidRDefault="0058409B"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0FCB47CF"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r w:rsidR="00DD0339">
        <w:rPr>
          <w:sz w:val="20"/>
        </w:rPr>
        <w:t xml:space="preserve"> as follows:</w:t>
      </w:r>
    </w:p>
    <w:p w14:paraId="048E8DF2" w14:textId="6BE823CD" w:rsidR="00DD0339" w:rsidRDefault="00DD0339" w:rsidP="00EF492B">
      <w:pPr>
        <w:spacing w:after="120"/>
        <w:jc w:val="both"/>
        <w:rPr>
          <w:sz w:val="20"/>
        </w:rPr>
      </w:pPr>
    </w:p>
    <w:p w14:paraId="43B253BA" w14:textId="7D053329" w:rsidR="00DD0339" w:rsidRPr="00DD0339" w:rsidRDefault="00BF0A73" w:rsidP="00EF492B">
      <w:pPr>
        <w:spacing w:after="120"/>
        <w:jc w:val="both"/>
        <w:rPr>
          <w:sz w:val="20"/>
          <w:u w:val="single"/>
        </w:rPr>
      </w:pPr>
      <w:r>
        <w:rPr>
          <w:sz w:val="20"/>
          <w:u w:val="single"/>
        </w:rPr>
        <w:lastRenderedPageBreak/>
        <w:t>SSB periodicity</w:t>
      </w:r>
      <w:r w:rsidR="00DD0339">
        <w:rPr>
          <w:sz w:val="20"/>
          <w:u w:val="single"/>
        </w:rPr>
        <w:t>:</w:t>
      </w:r>
    </w:p>
    <w:p w14:paraId="15626A2E" w14:textId="77777777" w:rsidR="00DD0339" w:rsidRPr="00DD0339" w:rsidRDefault="00DD0339" w:rsidP="00DD0339">
      <w:pPr>
        <w:pStyle w:val="NormalWeb"/>
        <w:spacing w:before="0" w:beforeAutospacing="0" w:after="0" w:afterAutospacing="0"/>
        <w:jc w:val="both"/>
        <w:rPr>
          <w:rFonts w:ascii="Times New Roman" w:eastAsia="Batang" w:hAnsi="Times New Roman" w:cs="Times New Roman"/>
          <w:bCs/>
          <w:i/>
          <w:iCs/>
          <w:sz w:val="20"/>
          <w:szCs w:val="20"/>
          <w:lang w:eastAsia="ko-KR"/>
        </w:rPr>
      </w:pPr>
      <w:bookmarkStart w:id="9" w:name="_Ref124589665"/>
      <w:bookmarkStart w:id="10" w:name="_Ref71620620"/>
      <w:bookmarkStart w:id="11" w:name="_Ref124671424"/>
      <w:r w:rsidRPr="00927B08">
        <w:rPr>
          <w:rFonts w:ascii="Times New Roman" w:eastAsia="Batang" w:hAnsi="Times New Roman" w:cs="Times New Roman"/>
          <w:b/>
          <w:i/>
          <w:iCs/>
          <w:sz w:val="20"/>
          <w:szCs w:val="20"/>
          <w:lang w:eastAsia="ko-KR"/>
        </w:rPr>
        <w:t>Observation 1</w:t>
      </w:r>
      <w:r w:rsidRPr="00DD0339">
        <w:rPr>
          <w:rFonts w:ascii="Times New Roman" w:eastAsia="Batang" w:hAnsi="Times New Roman" w:cs="Times New Roman"/>
          <w:bCs/>
          <w:i/>
          <w:iCs/>
          <w:sz w:val="20"/>
          <w:szCs w:val="20"/>
          <w:lang w:eastAsia="ko-KR"/>
        </w:rPr>
        <w:t xml:space="preserve">: For narrow beams with </w:t>
      </w:r>
      <w:r w:rsidRPr="00DD0339">
        <w:rPr>
          <w:rFonts w:ascii="Times New Roman" w:eastAsia="Batang" w:hAnsi="Times New Roman" w:cs="Times New Roman"/>
          <w:bCs/>
          <w:i/>
          <w:iCs/>
          <w:color w:val="000000" w:themeColor="text1"/>
          <w:sz w:val="20"/>
          <w:szCs w:val="20"/>
          <w:lang w:eastAsia="ko-KR"/>
        </w:rPr>
        <w:t>N</w:t>
      </w:r>
      <w:r w:rsidRPr="00DD0339">
        <w:rPr>
          <w:rFonts w:ascii="Times New Roman" w:eastAsia="Batang" w:hAnsi="Times New Roman" w:cs="Times New Roman"/>
          <w:bCs/>
          <w:i/>
          <w:iCs/>
          <w:color w:val="000000" w:themeColor="text1"/>
          <w:sz w:val="20"/>
          <w:szCs w:val="20"/>
          <w:vertAlign w:val="subscript"/>
          <w:lang w:eastAsia="ko-KR"/>
        </w:rPr>
        <w:t>SSB</w:t>
      </w:r>
      <w:r w:rsidRPr="00DD0339">
        <w:rPr>
          <w:rFonts w:ascii="Times New Roman" w:eastAsia="Batang" w:hAnsi="Times New Roman" w:cs="Times New Roman"/>
          <w:bCs/>
          <w:i/>
          <w:iCs/>
          <w:color w:val="000000" w:themeColor="text1"/>
          <w:sz w:val="20"/>
          <w:szCs w:val="20"/>
          <w:lang w:eastAsia="ko-KR"/>
        </w:rPr>
        <w:t>=4 Beam hopping</w:t>
      </w:r>
      <w:r w:rsidRPr="00DD0339">
        <w:rPr>
          <w:rFonts w:ascii="Times New Roman" w:eastAsia="Batang" w:hAnsi="Times New Roman" w:cs="Times New Roman"/>
          <w:bCs/>
          <w:i/>
          <w:iCs/>
          <w:sz w:val="20"/>
          <w:szCs w:val="20"/>
          <w:lang w:eastAsia="ko-KR"/>
        </w:rPr>
        <w:t>:</w:t>
      </w:r>
    </w:p>
    <w:p w14:paraId="7B9017EF" w14:textId="77777777" w:rsidR="00DD0339" w:rsidRPr="00DD0339" w:rsidRDefault="00DD0339" w:rsidP="00DD0339">
      <w:pPr>
        <w:pStyle w:val="NormalWeb"/>
        <w:numPr>
          <w:ilvl w:val="0"/>
          <w:numId w:val="38"/>
        </w:numPr>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Cs/>
          <w:i/>
          <w:iCs/>
          <w:sz w:val="20"/>
          <w:szCs w:val="20"/>
          <w:lang w:eastAsia="ko-KR"/>
        </w:rPr>
        <w:t xml:space="preserve">Set 1-2: SSB periodicity of 320 </w:t>
      </w:r>
      <w:proofErr w:type="spellStart"/>
      <w:r w:rsidRPr="00DD0339">
        <w:rPr>
          <w:rFonts w:ascii="Times New Roman" w:eastAsia="Batang" w:hAnsi="Times New Roman" w:cs="Times New Roman"/>
          <w:bCs/>
          <w:i/>
          <w:iCs/>
          <w:sz w:val="20"/>
          <w:szCs w:val="20"/>
          <w:lang w:eastAsia="ko-KR"/>
        </w:rPr>
        <w:t>ms</w:t>
      </w:r>
      <w:proofErr w:type="spellEnd"/>
      <w:r w:rsidRPr="00DD0339">
        <w:rPr>
          <w:rFonts w:ascii="Times New Roman" w:eastAsia="Batang" w:hAnsi="Times New Roman" w:cs="Times New Roman"/>
          <w:bCs/>
          <w:i/>
          <w:iCs/>
          <w:sz w:val="20"/>
          <w:szCs w:val="20"/>
          <w:lang w:eastAsia="ko-KR"/>
        </w:rPr>
        <w:t xml:space="preserve"> can provide coverage of </w:t>
      </w:r>
      <w:r w:rsidRPr="00DD0339">
        <w:rPr>
          <w:rFonts w:ascii="Times New Roman" w:eastAsia="Batang" w:hAnsi="Times New Roman" w:cs="Times New Roman"/>
          <w:bCs/>
          <w:i/>
          <w:iCs/>
          <w:sz w:val="20"/>
          <w:szCs w:val="20"/>
          <w:lang w:val="en-GB" w:eastAsia="ko-KR"/>
        </w:rPr>
        <w:t>96.8%</w:t>
      </w:r>
      <w:r w:rsidRPr="00DD0339">
        <w:rPr>
          <w:rFonts w:ascii="Times New Roman" w:eastAsia="Batang" w:hAnsi="Times New Roman" w:cs="Times New Roman"/>
          <w:bCs/>
          <w:i/>
          <w:iCs/>
          <w:sz w:val="20"/>
          <w:szCs w:val="20"/>
          <w:lang w:eastAsia="ko-KR"/>
        </w:rPr>
        <w:t xml:space="preserve"> and efficiency per beam of 96.9%.</w:t>
      </w:r>
    </w:p>
    <w:p w14:paraId="61F338FD" w14:textId="77777777" w:rsidR="00DD0339" w:rsidRPr="00DD0339" w:rsidRDefault="00DD0339" w:rsidP="00DD0339">
      <w:pPr>
        <w:pStyle w:val="NormalWeb"/>
        <w:numPr>
          <w:ilvl w:val="0"/>
          <w:numId w:val="38"/>
        </w:numPr>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Cs/>
          <w:i/>
          <w:iCs/>
          <w:sz w:val="20"/>
          <w:szCs w:val="20"/>
          <w:lang w:eastAsia="ko-KR"/>
        </w:rPr>
        <w:t xml:space="preserve">Set 1-1/1-3: SSB periodicity of 80 </w:t>
      </w:r>
      <w:proofErr w:type="spellStart"/>
      <w:r w:rsidRPr="00DD0339">
        <w:rPr>
          <w:rFonts w:ascii="Times New Roman" w:eastAsia="Batang" w:hAnsi="Times New Roman" w:cs="Times New Roman"/>
          <w:bCs/>
          <w:i/>
          <w:iCs/>
          <w:sz w:val="20"/>
          <w:szCs w:val="20"/>
          <w:lang w:eastAsia="ko-KR"/>
        </w:rPr>
        <w:t>ms</w:t>
      </w:r>
      <w:proofErr w:type="spellEnd"/>
      <w:r w:rsidRPr="00DD0339">
        <w:rPr>
          <w:rFonts w:ascii="Times New Roman" w:eastAsia="Batang" w:hAnsi="Times New Roman" w:cs="Times New Roman"/>
          <w:bCs/>
          <w:i/>
          <w:iCs/>
          <w:sz w:val="20"/>
          <w:szCs w:val="20"/>
          <w:lang w:eastAsia="ko-KR"/>
        </w:rPr>
        <w:t xml:space="preserve"> can provide coverage of </w:t>
      </w:r>
      <w:r w:rsidRPr="00DD0339">
        <w:rPr>
          <w:rFonts w:ascii="Times New Roman" w:eastAsia="Batang" w:hAnsi="Times New Roman" w:cs="Times New Roman"/>
          <w:bCs/>
          <w:i/>
          <w:iCs/>
          <w:sz w:val="20"/>
          <w:szCs w:val="20"/>
          <w:lang w:val="en-GB" w:eastAsia="ko-KR"/>
        </w:rPr>
        <w:t>96.6%</w:t>
      </w:r>
      <w:r w:rsidRPr="00DD0339">
        <w:rPr>
          <w:rFonts w:ascii="Times New Roman" w:eastAsia="Batang" w:hAnsi="Times New Roman" w:cs="Times New Roman"/>
          <w:bCs/>
          <w:i/>
          <w:iCs/>
          <w:sz w:val="20"/>
          <w:szCs w:val="20"/>
          <w:lang w:eastAsia="ko-KR"/>
        </w:rPr>
        <w:t xml:space="preserve"> and efficiency per beam of 87.5%.</w:t>
      </w:r>
    </w:p>
    <w:p w14:paraId="4ADE23D7" w14:textId="77777777" w:rsidR="00DD0339" w:rsidRDefault="00DD0339" w:rsidP="00DD0339">
      <w:pPr>
        <w:pStyle w:val="NormalWeb"/>
        <w:spacing w:before="0" w:beforeAutospacing="0" w:after="0" w:afterAutospacing="0"/>
        <w:jc w:val="both"/>
        <w:rPr>
          <w:rFonts w:ascii="Times New Roman" w:eastAsia="Batang" w:hAnsi="Times New Roman" w:cs="Times New Roman"/>
          <w:bCs/>
          <w:sz w:val="20"/>
          <w:szCs w:val="20"/>
          <w:lang w:eastAsia="ko-KR"/>
        </w:rPr>
      </w:pPr>
    </w:p>
    <w:p w14:paraId="4711D874" w14:textId="77777777" w:rsidR="00DD0339" w:rsidRPr="00DD0339" w:rsidRDefault="00DD0339" w:rsidP="00DD0339">
      <w:pPr>
        <w:pStyle w:val="NormalWeb"/>
        <w:spacing w:before="0" w:beforeAutospacing="0" w:after="0" w:afterAutospacing="0"/>
        <w:jc w:val="both"/>
        <w:rPr>
          <w:rFonts w:ascii="Times New Roman" w:eastAsia="Batang" w:hAnsi="Times New Roman" w:cs="Times New Roman"/>
          <w:bCs/>
          <w:i/>
          <w:iCs/>
          <w:sz w:val="20"/>
          <w:szCs w:val="20"/>
          <w:lang w:eastAsia="ko-KR"/>
        </w:rPr>
      </w:pPr>
      <w:r w:rsidRPr="00927B08">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2</w:t>
      </w:r>
      <w:r w:rsidRPr="00DD0339">
        <w:rPr>
          <w:rFonts w:ascii="Times New Roman" w:eastAsia="Batang" w:hAnsi="Times New Roman" w:cs="Times New Roman"/>
          <w:bCs/>
          <w:i/>
          <w:iCs/>
          <w:sz w:val="20"/>
          <w:szCs w:val="20"/>
          <w:lang w:eastAsia="ko-KR"/>
        </w:rPr>
        <w:t>:  For wide beam covering 4 narrow beams with NSSB=4 Beam hopping:</w:t>
      </w:r>
    </w:p>
    <w:p w14:paraId="12A9C2D2" w14:textId="77777777" w:rsidR="00DD0339" w:rsidRPr="00DD0339" w:rsidRDefault="00DD0339" w:rsidP="00DD0339">
      <w:pPr>
        <w:pStyle w:val="NormalWeb"/>
        <w:numPr>
          <w:ilvl w:val="0"/>
          <w:numId w:val="39"/>
        </w:numPr>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Cs/>
          <w:i/>
          <w:iCs/>
          <w:sz w:val="20"/>
          <w:szCs w:val="20"/>
          <w:lang w:eastAsia="ko-KR"/>
        </w:rPr>
        <w:t xml:space="preserve">Set 1-2, SSB periodicity of 80 </w:t>
      </w:r>
      <w:proofErr w:type="spellStart"/>
      <w:r w:rsidRPr="00DD0339">
        <w:rPr>
          <w:rFonts w:ascii="Times New Roman" w:eastAsia="Batang" w:hAnsi="Times New Roman" w:cs="Times New Roman"/>
          <w:bCs/>
          <w:i/>
          <w:iCs/>
          <w:sz w:val="20"/>
          <w:szCs w:val="20"/>
          <w:lang w:eastAsia="ko-KR"/>
        </w:rPr>
        <w:t>ms</w:t>
      </w:r>
      <w:proofErr w:type="spellEnd"/>
      <w:r w:rsidRPr="00DD0339">
        <w:rPr>
          <w:rFonts w:ascii="Times New Roman" w:eastAsia="Batang" w:hAnsi="Times New Roman" w:cs="Times New Roman"/>
          <w:bCs/>
          <w:i/>
          <w:iCs/>
          <w:sz w:val="20"/>
          <w:szCs w:val="20"/>
          <w:lang w:eastAsia="ko-KR"/>
        </w:rPr>
        <w:t xml:space="preserve"> can provide coverage of 96.8%  and efficiency per beam of 96.9%.</w:t>
      </w:r>
    </w:p>
    <w:p w14:paraId="15A39C40" w14:textId="77777777" w:rsidR="00DD0339" w:rsidRPr="00DD0339" w:rsidRDefault="00DD0339" w:rsidP="00DD0339">
      <w:pPr>
        <w:pStyle w:val="NormalWeb"/>
        <w:numPr>
          <w:ilvl w:val="0"/>
          <w:numId w:val="39"/>
        </w:numPr>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Cs/>
          <w:i/>
          <w:iCs/>
          <w:sz w:val="20"/>
          <w:szCs w:val="20"/>
          <w:lang w:eastAsia="ko-KR"/>
        </w:rPr>
        <w:t xml:space="preserve">Set 1-1/1-3, SSB periodicity of 80 </w:t>
      </w:r>
      <w:proofErr w:type="spellStart"/>
      <w:r w:rsidRPr="00DD0339">
        <w:rPr>
          <w:rFonts w:ascii="Times New Roman" w:eastAsia="Batang" w:hAnsi="Times New Roman" w:cs="Times New Roman"/>
          <w:bCs/>
          <w:i/>
          <w:iCs/>
          <w:sz w:val="20"/>
          <w:szCs w:val="20"/>
          <w:lang w:eastAsia="ko-KR"/>
        </w:rPr>
        <w:t>ms</w:t>
      </w:r>
      <w:proofErr w:type="spellEnd"/>
      <w:r w:rsidRPr="00DD0339">
        <w:rPr>
          <w:rFonts w:ascii="Times New Roman" w:eastAsia="Batang" w:hAnsi="Times New Roman" w:cs="Times New Roman"/>
          <w:bCs/>
          <w:i/>
          <w:iCs/>
          <w:sz w:val="20"/>
          <w:szCs w:val="20"/>
          <w:lang w:eastAsia="ko-KR"/>
        </w:rPr>
        <w:t xml:space="preserve"> can provide coverage of 100%  and efficiency per beam of 87.5%.</w:t>
      </w:r>
    </w:p>
    <w:p w14:paraId="40AE124D" w14:textId="77777777" w:rsidR="00DD0339" w:rsidRDefault="00DD0339" w:rsidP="00DD0339">
      <w:pPr>
        <w:pStyle w:val="NormalWeb"/>
        <w:spacing w:before="0" w:beforeAutospacing="0" w:after="0" w:afterAutospacing="0"/>
        <w:jc w:val="both"/>
        <w:rPr>
          <w:rFonts w:ascii="Times New Roman" w:eastAsia="Batang" w:hAnsi="Times New Roman" w:cs="Times New Roman"/>
          <w:bCs/>
          <w:sz w:val="20"/>
          <w:szCs w:val="20"/>
          <w:lang w:eastAsia="ko-KR"/>
        </w:rPr>
      </w:pPr>
    </w:p>
    <w:p w14:paraId="7100DFA6" w14:textId="1D9A5F9B" w:rsidR="00DD0339" w:rsidRDefault="00DD0339" w:rsidP="00DD0339">
      <w:pPr>
        <w:pStyle w:val="NormalWeb"/>
        <w:spacing w:before="0" w:beforeAutospacing="0" w:after="0" w:afterAutospacing="0"/>
        <w:jc w:val="both"/>
        <w:rPr>
          <w:rFonts w:ascii="Times New Roman" w:eastAsia="Batang" w:hAnsi="Times New Roman" w:cs="Times New Roman"/>
          <w:bCs/>
          <w:i/>
          <w:iCs/>
          <w:sz w:val="20"/>
          <w:szCs w:val="20"/>
          <w:lang w:eastAsia="ko-KR"/>
        </w:rPr>
      </w:pPr>
      <w:r w:rsidRPr="00DD0339">
        <w:rPr>
          <w:rFonts w:ascii="Times New Roman" w:eastAsia="Batang" w:hAnsi="Times New Roman" w:cs="Times New Roman"/>
          <w:b/>
          <w:i/>
          <w:iCs/>
          <w:sz w:val="20"/>
          <w:szCs w:val="20"/>
          <w:lang w:eastAsia="ko-KR"/>
        </w:rPr>
        <w:t>Observation 3</w:t>
      </w:r>
      <w:r w:rsidRPr="00DD0339">
        <w:rPr>
          <w:rFonts w:ascii="Times New Roman" w:eastAsia="Batang" w:hAnsi="Times New Roman" w:cs="Times New Roman"/>
          <w:bCs/>
          <w:i/>
          <w:iCs/>
          <w:sz w:val="20"/>
          <w:szCs w:val="20"/>
          <w:lang w:eastAsia="ko-KR"/>
        </w:rPr>
        <w:t>: Using wide beam covering N narrow beams allows to reduce SSB periodicity by a factor N.</w:t>
      </w:r>
    </w:p>
    <w:p w14:paraId="465289A9" w14:textId="6777F5C1" w:rsidR="00BF0A73" w:rsidRDefault="00BF0A73" w:rsidP="00DD0339">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46897AD8" w14:textId="77777777" w:rsidR="00BF0A73" w:rsidRPr="00BF0A73" w:rsidRDefault="00BF0A73" w:rsidP="00BF0A73">
      <w:pPr>
        <w:pStyle w:val="NormalWeb"/>
        <w:spacing w:before="0" w:beforeAutospacing="0" w:after="0" w:afterAutospacing="0"/>
        <w:jc w:val="both"/>
        <w:rPr>
          <w:rFonts w:ascii="Times New Roman" w:eastAsia="Batang" w:hAnsi="Times New Roman" w:cs="Times New Roman"/>
          <w:bCs/>
          <w:i/>
          <w:iCs/>
          <w:sz w:val="20"/>
          <w:szCs w:val="20"/>
          <w:lang w:eastAsia="ko-KR"/>
        </w:rPr>
      </w:pPr>
      <w:r w:rsidRPr="00BF0A73">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4</w:t>
      </w:r>
      <w:r w:rsidRPr="00BF0A73">
        <w:rPr>
          <w:rFonts w:ascii="Times New Roman" w:eastAsia="Batang" w:hAnsi="Times New Roman" w:cs="Times New Roman"/>
          <w:bCs/>
          <w:i/>
          <w:iCs/>
          <w:sz w:val="20"/>
          <w:szCs w:val="20"/>
          <w:lang w:eastAsia="ko-KR"/>
        </w:rPr>
        <w:t xml:space="preserve">: The DL synchronization latency should be at least smaller than the typical on-coverage time of a narrow beam to avoid systemic failure. </w:t>
      </w:r>
    </w:p>
    <w:p w14:paraId="001BD365" w14:textId="77777777" w:rsidR="00BF0A73" w:rsidRPr="00DD0339" w:rsidRDefault="00BF0A73" w:rsidP="00DD0339">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630540CE" w14:textId="1E27559C" w:rsidR="003E1D81" w:rsidRDefault="003E1D81" w:rsidP="00E36FA6">
      <w:pPr>
        <w:rPr>
          <w:rFonts w:eastAsia="SimSun"/>
          <w:sz w:val="20"/>
          <w:lang w:val="en-US" w:eastAsia="zh-CN"/>
        </w:rPr>
      </w:pPr>
    </w:p>
    <w:p w14:paraId="660C0F38" w14:textId="3B2D43A2" w:rsidR="00DD0339" w:rsidRPr="00DD0339" w:rsidRDefault="00DD0339" w:rsidP="00E36FA6">
      <w:pPr>
        <w:rPr>
          <w:rFonts w:eastAsia="SimSun"/>
          <w:sz w:val="20"/>
          <w:u w:val="single"/>
          <w:lang w:val="en-US" w:eastAsia="zh-CN"/>
        </w:rPr>
      </w:pPr>
      <w:r w:rsidRPr="00DD0339">
        <w:rPr>
          <w:rFonts w:eastAsia="SimSun"/>
          <w:sz w:val="20"/>
          <w:u w:val="single"/>
          <w:lang w:val="en-US" w:eastAsia="zh-CN"/>
        </w:rPr>
        <w:t>Link-level evaluation of SSB:</w:t>
      </w:r>
    </w:p>
    <w:p w14:paraId="528881F4" w14:textId="59EE6141" w:rsidR="00DD0339" w:rsidRDefault="00DD0339" w:rsidP="00E36FA6">
      <w:pPr>
        <w:rPr>
          <w:rFonts w:eastAsia="SimSun"/>
          <w:sz w:val="20"/>
          <w:lang w:val="en-US" w:eastAsia="zh-CN"/>
        </w:rPr>
      </w:pPr>
    </w:p>
    <w:p w14:paraId="4CD708F3" w14:textId="77777777" w:rsidR="00854010" w:rsidRPr="009A2269" w:rsidRDefault="00854010" w:rsidP="00854010">
      <w:pPr>
        <w:pStyle w:val="NormalWeb"/>
        <w:spacing w:before="0" w:beforeAutospacing="0" w:after="0" w:afterAutospacing="0"/>
        <w:jc w:val="both"/>
        <w:rPr>
          <w:rFonts w:ascii="Times New Roman" w:eastAsia="Batang" w:hAnsi="Times New Roman" w:cs="Times New Roman"/>
          <w:bCs/>
          <w:i/>
          <w:iCs/>
          <w:sz w:val="20"/>
          <w:szCs w:val="20"/>
          <w:lang w:eastAsia="ko-KR"/>
        </w:rPr>
      </w:pPr>
      <w:r w:rsidRPr="009A2269">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5</w:t>
      </w:r>
      <w:r w:rsidRPr="009A2269">
        <w:rPr>
          <w:rFonts w:ascii="Times New Roman" w:eastAsia="Batang" w:hAnsi="Times New Roman" w:cs="Times New Roman"/>
          <w:bCs/>
          <w:i/>
          <w:iCs/>
          <w:sz w:val="20"/>
          <w:szCs w:val="20"/>
          <w:lang w:eastAsia="ko-KR"/>
        </w:rPr>
        <w:t>: For SSB evaluation, the following was observed with impairments:</w:t>
      </w:r>
    </w:p>
    <w:p w14:paraId="707F27B1" w14:textId="77777777" w:rsidR="00854010" w:rsidRPr="009A2269" w:rsidRDefault="00854010" w:rsidP="00854010">
      <w:pPr>
        <w:pStyle w:val="NormalWeb"/>
        <w:numPr>
          <w:ilvl w:val="0"/>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NR PSS: 1 1% detection failure is met at SNR=-4.5 dB and -10.3 dB for 1 UE Rx antenna element, "1-shot" or "4 combining of SSB instances within 20 msec" respectively</w:t>
      </w:r>
    </w:p>
    <w:p w14:paraId="5922B433" w14:textId="77777777" w:rsidR="00854010" w:rsidRDefault="00854010" w:rsidP="00854010">
      <w:pPr>
        <w:pStyle w:val="NormalWeb"/>
        <w:numPr>
          <w:ilvl w:val="0"/>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NR PBCH: 1% BLER</w:t>
      </w:r>
      <w:r>
        <w:rPr>
          <w:rFonts w:ascii="Times New Roman" w:eastAsia="Batang" w:hAnsi="Times New Roman" w:cs="Times New Roman"/>
          <w:bCs/>
          <w:i/>
          <w:iCs/>
          <w:sz w:val="20"/>
          <w:szCs w:val="20"/>
          <w:lang w:val="en-GB" w:eastAsia="ko-KR"/>
        </w:rPr>
        <w:t xml:space="preserve"> </w:t>
      </w:r>
      <w:r w:rsidRPr="009A2269">
        <w:rPr>
          <w:rFonts w:ascii="Times New Roman" w:eastAsia="Batang" w:hAnsi="Times New Roman" w:cs="Times New Roman"/>
          <w:bCs/>
          <w:i/>
          <w:iCs/>
          <w:sz w:val="20"/>
          <w:szCs w:val="20"/>
          <w:lang w:val="en-GB" w:eastAsia="ko-KR"/>
        </w:rPr>
        <w:t xml:space="preserve">for 1 UE Rx antenna element is met </w:t>
      </w:r>
    </w:p>
    <w:p w14:paraId="2367EEF5" w14:textId="77777777" w:rsidR="00854010" w:rsidRDefault="00854010" w:rsidP="00854010">
      <w:pPr>
        <w:pStyle w:val="NormalWeb"/>
        <w:numPr>
          <w:ilvl w:val="1"/>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at SNR=-7.</w:t>
      </w:r>
      <w:r>
        <w:rPr>
          <w:rFonts w:ascii="Times New Roman" w:eastAsia="Batang" w:hAnsi="Times New Roman" w:cs="Times New Roman"/>
          <w:bCs/>
          <w:i/>
          <w:iCs/>
          <w:sz w:val="20"/>
          <w:szCs w:val="20"/>
          <w:lang w:val="en-GB" w:eastAsia="ko-KR"/>
        </w:rPr>
        <w:t>6</w:t>
      </w:r>
      <w:r w:rsidRPr="009A2269">
        <w:rPr>
          <w:rFonts w:ascii="Times New Roman" w:eastAsia="Batang" w:hAnsi="Times New Roman" w:cs="Times New Roman"/>
          <w:bCs/>
          <w:i/>
          <w:iCs/>
          <w:sz w:val="20"/>
          <w:szCs w:val="20"/>
          <w:lang w:val="en-GB" w:eastAsia="ko-KR"/>
        </w:rPr>
        <w:t xml:space="preserve"> dB, 1-shot</w:t>
      </w:r>
      <w:r>
        <w:rPr>
          <w:rFonts w:ascii="Times New Roman" w:eastAsia="Batang" w:hAnsi="Times New Roman" w:cs="Times New Roman"/>
          <w:bCs/>
          <w:i/>
          <w:iCs/>
          <w:sz w:val="20"/>
          <w:szCs w:val="20"/>
          <w:lang w:val="en-GB" w:eastAsia="ko-KR"/>
        </w:rPr>
        <w:t xml:space="preserve">. </w:t>
      </w:r>
    </w:p>
    <w:p w14:paraId="6546EC17" w14:textId="77777777" w:rsidR="00854010" w:rsidRDefault="00854010" w:rsidP="00854010">
      <w:pPr>
        <w:pStyle w:val="NormalWeb"/>
        <w:numPr>
          <w:ilvl w:val="1"/>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at SNR=-</w:t>
      </w:r>
      <w:r>
        <w:rPr>
          <w:rFonts w:ascii="Times New Roman" w:eastAsia="Batang" w:hAnsi="Times New Roman" w:cs="Times New Roman"/>
          <w:bCs/>
          <w:i/>
          <w:iCs/>
          <w:sz w:val="20"/>
          <w:szCs w:val="20"/>
          <w:lang w:val="en-GB" w:eastAsia="ko-KR"/>
        </w:rPr>
        <w:t>12</w:t>
      </w:r>
      <w:r w:rsidRPr="009A2269">
        <w:rPr>
          <w:rFonts w:ascii="Times New Roman" w:eastAsia="Batang" w:hAnsi="Times New Roman" w:cs="Times New Roman"/>
          <w:bCs/>
          <w:i/>
          <w:iCs/>
          <w:sz w:val="20"/>
          <w:szCs w:val="20"/>
          <w:lang w:val="en-GB" w:eastAsia="ko-KR"/>
        </w:rPr>
        <w:t>.</w:t>
      </w:r>
      <w:r>
        <w:rPr>
          <w:rFonts w:ascii="Times New Roman" w:eastAsia="Batang" w:hAnsi="Times New Roman" w:cs="Times New Roman"/>
          <w:bCs/>
          <w:i/>
          <w:iCs/>
          <w:sz w:val="20"/>
          <w:szCs w:val="20"/>
          <w:lang w:val="en-GB" w:eastAsia="ko-KR"/>
        </w:rPr>
        <w:t>2</w:t>
      </w:r>
      <w:r w:rsidRPr="009A2269">
        <w:rPr>
          <w:rFonts w:ascii="Times New Roman" w:eastAsia="Batang" w:hAnsi="Times New Roman" w:cs="Times New Roman"/>
          <w:bCs/>
          <w:i/>
          <w:iCs/>
          <w:sz w:val="20"/>
          <w:szCs w:val="20"/>
          <w:lang w:val="en-GB" w:eastAsia="ko-KR"/>
        </w:rPr>
        <w:t xml:space="preserve"> dB, </w:t>
      </w:r>
      <w:r>
        <w:rPr>
          <w:rFonts w:ascii="Times New Roman" w:eastAsia="Batang" w:hAnsi="Times New Roman" w:cs="Times New Roman"/>
          <w:bCs/>
          <w:i/>
          <w:iCs/>
          <w:sz w:val="20"/>
          <w:szCs w:val="20"/>
          <w:lang w:val="en-GB" w:eastAsia="ko-KR"/>
        </w:rPr>
        <w:t xml:space="preserve">with SSB periodicity 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and 4 SSB combining over 80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(=4*20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w:t>
      </w:r>
    </w:p>
    <w:p w14:paraId="6CDC2C4F" w14:textId="77777777" w:rsidR="00854010" w:rsidRDefault="00854010" w:rsidP="00854010">
      <w:pPr>
        <w:pStyle w:val="NormalWeb"/>
        <w:numPr>
          <w:ilvl w:val="1"/>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at SNR=-</w:t>
      </w:r>
      <w:r>
        <w:rPr>
          <w:rFonts w:ascii="Times New Roman" w:eastAsia="Batang" w:hAnsi="Times New Roman" w:cs="Times New Roman"/>
          <w:bCs/>
          <w:i/>
          <w:iCs/>
          <w:sz w:val="20"/>
          <w:szCs w:val="20"/>
          <w:lang w:val="en-GB" w:eastAsia="ko-KR"/>
        </w:rPr>
        <w:t>11</w:t>
      </w:r>
      <w:r w:rsidRPr="009A2269">
        <w:rPr>
          <w:rFonts w:ascii="Times New Roman" w:eastAsia="Batang" w:hAnsi="Times New Roman" w:cs="Times New Roman"/>
          <w:bCs/>
          <w:i/>
          <w:iCs/>
          <w:sz w:val="20"/>
          <w:szCs w:val="20"/>
          <w:lang w:val="en-GB" w:eastAsia="ko-KR"/>
        </w:rPr>
        <w:t>.</w:t>
      </w:r>
      <w:r>
        <w:rPr>
          <w:rFonts w:ascii="Times New Roman" w:eastAsia="Batang" w:hAnsi="Times New Roman" w:cs="Times New Roman"/>
          <w:bCs/>
          <w:i/>
          <w:iCs/>
          <w:sz w:val="20"/>
          <w:szCs w:val="20"/>
          <w:lang w:val="en-GB" w:eastAsia="ko-KR"/>
        </w:rPr>
        <w:t>8</w:t>
      </w:r>
      <w:r w:rsidRPr="009A2269">
        <w:rPr>
          <w:rFonts w:ascii="Times New Roman" w:eastAsia="Batang" w:hAnsi="Times New Roman" w:cs="Times New Roman"/>
          <w:bCs/>
          <w:i/>
          <w:iCs/>
          <w:sz w:val="20"/>
          <w:szCs w:val="20"/>
          <w:lang w:val="en-GB" w:eastAsia="ko-KR"/>
        </w:rPr>
        <w:t xml:space="preserve"> dB, </w:t>
      </w:r>
      <w:r>
        <w:rPr>
          <w:rFonts w:ascii="Times New Roman" w:eastAsia="Batang" w:hAnsi="Times New Roman" w:cs="Times New Roman"/>
          <w:bCs/>
          <w:i/>
          <w:iCs/>
          <w:sz w:val="20"/>
          <w:szCs w:val="20"/>
          <w:lang w:val="en-GB" w:eastAsia="ko-KR"/>
        </w:rPr>
        <w:t xml:space="preserve">with SSB periodicity 80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and 4 SSB combining over 320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(=4*80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w:t>
      </w:r>
    </w:p>
    <w:p w14:paraId="559CB980" w14:textId="77777777" w:rsidR="00854010" w:rsidRPr="004E6263" w:rsidRDefault="00854010" w:rsidP="00854010">
      <w:pPr>
        <w:pStyle w:val="NormalWeb"/>
        <w:numPr>
          <w:ilvl w:val="1"/>
          <w:numId w:val="36"/>
        </w:numPr>
        <w:spacing w:before="0" w:beforeAutospacing="0" w:after="0" w:afterAutospacing="0"/>
        <w:jc w:val="both"/>
        <w:rPr>
          <w:rFonts w:ascii="Times New Roman" w:eastAsia="Batang" w:hAnsi="Times New Roman" w:cs="Times New Roman"/>
          <w:bCs/>
          <w:i/>
          <w:iCs/>
          <w:sz w:val="20"/>
          <w:szCs w:val="20"/>
          <w:lang w:val="en-GB" w:eastAsia="ko-KR"/>
        </w:rPr>
      </w:pPr>
      <w:r w:rsidRPr="009A2269">
        <w:rPr>
          <w:rFonts w:ascii="Times New Roman" w:eastAsia="Batang" w:hAnsi="Times New Roman" w:cs="Times New Roman"/>
          <w:bCs/>
          <w:i/>
          <w:iCs/>
          <w:sz w:val="20"/>
          <w:szCs w:val="20"/>
          <w:lang w:val="en-GB" w:eastAsia="ko-KR"/>
        </w:rPr>
        <w:t>at SNR=-</w:t>
      </w:r>
      <w:r>
        <w:rPr>
          <w:rFonts w:ascii="Times New Roman" w:eastAsia="Batang" w:hAnsi="Times New Roman" w:cs="Times New Roman"/>
          <w:bCs/>
          <w:i/>
          <w:iCs/>
          <w:sz w:val="20"/>
          <w:szCs w:val="20"/>
          <w:lang w:val="en-GB" w:eastAsia="ko-KR"/>
        </w:rPr>
        <w:t>11</w:t>
      </w:r>
      <w:r w:rsidRPr="009A2269">
        <w:rPr>
          <w:rFonts w:ascii="Times New Roman" w:eastAsia="Batang" w:hAnsi="Times New Roman" w:cs="Times New Roman"/>
          <w:bCs/>
          <w:i/>
          <w:iCs/>
          <w:sz w:val="20"/>
          <w:szCs w:val="20"/>
          <w:lang w:val="en-GB" w:eastAsia="ko-KR"/>
        </w:rPr>
        <w:t>.</w:t>
      </w:r>
      <w:r>
        <w:rPr>
          <w:rFonts w:ascii="Times New Roman" w:eastAsia="Batang" w:hAnsi="Times New Roman" w:cs="Times New Roman"/>
          <w:bCs/>
          <w:i/>
          <w:iCs/>
          <w:sz w:val="20"/>
          <w:szCs w:val="20"/>
          <w:lang w:val="en-GB" w:eastAsia="ko-KR"/>
        </w:rPr>
        <w:t>7</w:t>
      </w:r>
      <w:r w:rsidRPr="009A2269">
        <w:rPr>
          <w:rFonts w:ascii="Times New Roman" w:eastAsia="Batang" w:hAnsi="Times New Roman" w:cs="Times New Roman"/>
          <w:bCs/>
          <w:i/>
          <w:iCs/>
          <w:sz w:val="20"/>
          <w:szCs w:val="20"/>
          <w:lang w:val="en-GB" w:eastAsia="ko-KR"/>
        </w:rPr>
        <w:t xml:space="preserve"> dB, </w:t>
      </w:r>
      <w:r>
        <w:rPr>
          <w:rFonts w:ascii="Times New Roman" w:eastAsia="Batang" w:hAnsi="Times New Roman" w:cs="Times New Roman"/>
          <w:bCs/>
          <w:i/>
          <w:iCs/>
          <w:sz w:val="20"/>
          <w:szCs w:val="20"/>
          <w:lang w:val="en-GB" w:eastAsia="ko-KR"/>
        </w:rPr>
        <w:t xml:space="preserve">with SSB periodicity 320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and 4 SSB combining over 1280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(=4*320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w:t>
      </w:r>
    </w:p>
    <w:p w14:paraId="27A28714" w14:textId="77777777" w:rsidR="004E6263" w:rsidRDefault="004E6263" w:rsidP="004E6263">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124D5DF" w14:textId="77777777" w:rsidR="004E6263" w:rsidRPr="00911977" w:rsidRDefault="004E6263" w:rsidP="004E6263">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911977">
        <w:rPr>
          <w:rFonts w:ascii="Times New Roman" w:eastAsia="Batang" w:hAnsi="Times New Roman" w:cs="Times New Roman"/>
          <w:b/>
          <w:i/>
          <w:iCs/>
          <w:sz w:val="20"/>
          <w:szCs w:val="20"/>
          <w:lang w:val="en-GB" w:eastAsia="ko-KR"/>
        </w:rPr>
        <w:t>Observation 6</w:t>
      </w:r>
      <w:r w:rsidRPr="00911977">
        <w:rPr>
          <w:rFonts w:ascii="Times New Roman" w:eastAsia="Batang" w:hAnsi="Times New Roman" w:cs="Times New Roman"/>
          <w:bCs/>
          <w:i/>
          <w:iCs/>
          <w:sz w:val="20"/>
          <w:szCs w:val="20"/>
          <w:lang w:val="en-GB" w:eastAsia="ko-KR"/>
        </w:rPr>
        <w:t xml:space="preserve">: In case the UE does 4 SSB combining within 20 </w:t>
      </w:r>
      <w:proofErr w:type="spellStart"/>
      <w:r w:rsidRPr="00911977">
        <w:rPr>
          <w:rFonts w:ascii="Times New Roman" w:eastAsia="Batang" w:hAnsi="Times New Roman" w:cs="Times New Roman"/>
          <w:bCs/>
          <w:i/>
          <w:iCs/>
          <w:sz w:val="20"/>
          <w:szCs w:val="20"/>
          <w:lang w:val="en-GB" w:eastAsia="ko-KR"/>
        </w:rPr>
        <w:t>ms</w:t>
      </w:r>
      <w:proofErr w:type="spellEnd"/>
      <w:r w:rsidRPr="00911977">
        <w:rPr>
          <w:rFonts w:ascii="Times New Roman" w:eastAsia="Batang" w:hAnsi="Times New Roman" w:cs="Times New Roman"/>
          <w:bCs/>
          <w:i/>
          <w:iCs/>
          <w:sz w:val="20"/>
          <w:szCs w:val="20"/>
          <w:lang w:val="en-GB" w:eastAsia="ko-KR"/>
        </w:rPr>
        <w:t>, around 0.</w:t>
      </w:r>
      <w:r>
        <w:rPr>
          <w:rFonts w:ascii="Times New Roman" w:eastAsia="Batang" w:hAnsi="Times New Roman" w:cs="Times New Roman"/>
          <w:bCs/>
          <w:i/>
          <w:iCs/>
          <w:sz w:val="20"/>
          <w:szCs w:val="20"/>
          <w:lang w:val="en-GB" w:eastAsia="ko-KR"/>
        </w:rPr>
        <w:t>1</w:t>
      </w:r>
      <w:r w:rsidRPr="00911977">
        <w:rPr>
          <w:rFonts w:ascii="Times New Roman" w:eastAsia="Batang" w:hAnsi="Times New Roman" w:cs="Times New Roman"/>
          <w:bCs/>
          <w:i/>
          <w:iCs/>
          <w:sz w:val="20"/>
          <w:szCs w:val="20"/>
          <w:lang w:val="en-GB" w:eastAsia="ko-KR"/>
        </w:rPr>
        <w:t xml:space="preserve"> dB SNR gain can be achieved compared to periodicity 20 </w:t>
      </w:r>
      <w:proofErr w:type="spellStart"/>
      <w:r w:rsidRPr="00911977">
        <w:rPr>
          <w:rFonts w:ascii="Times New Roman" w:eastAsia="Batang" w:hAnsi="Times New Roman" w:cs="Times New Roman"/>
          <w:bCs/>
          <w:i/>
          <w:iCs/>
          <w:sz w:val="20"/>
          <w:szCs w:val="20"/>
          <w:lang w:val="en-GB" w:eastAsia="ko-KR"/>
        </w:rPr>
        <w:t>ms</w:t>
      </w:r>
      <w:proofErr w:type="spellEnd"/>
      <w:r w:rsidRPr="00911977">
        <w:rPr>
          <w:rFonts w:ascii="Times New Roman" w:eastAsia="Batang" w:hAnsi="Times New Roman" w:cs="Times New Roman"/>
          <w:bCs/>
          <w:i/>
          <w:iCs/>
          <w:sz w:val="20"/>
          <w:szCs w:val="20"/>
          <w:lang w:val="en-GB" w:eastAsia="ko-KR"/>
        </w:rPr>
        <w:t xml:space="preserve"> and 4 SSB combining (20 </w:t>
      </w:r>
      <w:proofErr w:type="spellStart"/>
      <w:r w:rsidRPr="00911977">
        <w:rPr>
          <w:rFonts w:ascii="Times New Roman" w:eastAsia="Batang" w:hAnsi="Times New Roman" w:cs="Times New Roman"/>
          <w:bCs/>
          <w:i/>
          <w:iCs/>
          <w:sz w:val="20"/>
          <w:szCs w:val="20"/>
          <w:lang w:val="en-GB" w:eastAsia="ko-KR"/>
        </w:rPr>
        <w:t>ms</w:t>
      </w:r>
      <w:proofErr w:type="spellEnd"/>
      <w:r w:rsidRPr="00911977">
        <w:rPr>
          <w:rFonts w:ascii="Times New Roman" w:eastAsia="Batang" w:hAnsi="Times New Roman" w:cs="Times New Roman"/>
          <w:bCs/>
          <w:i/>
          <w:iCs/>
          <w:sz w:val="20"/>
          <w:szCs w:val="20"/>
          <w:lang w:val="en-GB" w:eastAsia="ko-KR"/>
        </w:rPr>
        <w:t>=4*20</w:t>
      </w:r>
      <w:r>
        <w:rPr>
          <w:rFonts w:ascii="Times New Roman" w:eastAsia="Batang" w:hAnsi="Times New Roman" w:cs="Times New Roman"/>
          <w:bCs/>
          <w:i/>
          <w:iCs/>
          <w:sz w:val="20"/>
          <w:szCs w:val="20"/>
          <w:lang w:val="en-GB" w:eastAsia="ko-KR"/>
        </w:rPr>
        <w:t>)</w:t>
      </w:r>
      <w:r w:rsidRPr="00911977">
        <w:rPr>
          <w:rFonts w:ascii="Times New Roman" w:eastAsia="Batang" w:hAnsi="Times New Roman" w:cs="Times New Roman"/>
          <w:bCs/>
          <w:i/>
          <w:iCs/>
          <w:sz w:val="20"/>
          <w:szCs w:val="20"/>
          <w:lang w:val="en-GB" w:eastAsia="ko-KR"/>
        </w:rPr>
        <w:t>. This may require specification change to clarify the UE behaviour, where the UE assumes N</w:t>
      </w:r>
      <w:r w:rsidRPr="00911977">
        <w:rPr>
          <w:rFonts w:ascii="Times New Roman" w:eastAsia="Batang" w:hAnsi="Times New Roman" w:cs="Times New Roman"/>
          <w:bCs/>
          <w:i/>
          <w:iCs/>
          <w:sz w:val="20"/>
          <w:szCs w:val="20"/>
          <w:vertAlign w:val="subscript"/>
          <w:lang w:val="en-GB" w:eastAsia="ko-KR"/>
        </w:rPr>
        <w:t>SSB</w:t>
      </w:r>
      <w:r w:rsidRPr="00911977">
        <w:rPr>
          <w:rFonts w:ascii="Times New Roman" w:eastAsia="Batang" w:hAnsi="Times New Roman" w:cs="Times New Roman"/>
          <w:bCs/>
          <w:i/>
          <w:iCs/>
          <w:sz w:val="20"/>
          <w:szCs w:val="20"/>
          <w:lang w:val="en-GB" w:eastAsia="ko-KR"/>
        </w:rPr>
        <w:t xml:space="preserve">=4 Beam hopping of SSBs per SSB default periodicity 20 </w:t>
      </w:r>
      <w:proofErr w:type="spellStart"/>
      <w:r w:rsidRPr="00911977">
        <w:rPr>
          <w:rFonts w:ascii="Times New Roman" w:eastAsia="Batang" w:hAnsi="Times New Roman" w:cs="Times New Roman"/>
          <w:bCs/>
          <w:i/>
          <w:iCs/>
          <w:sz w:val="20"/>
          <w:szCs w:val="20"/>
          <w:lang w:val="en-GB" w:eastAsia="ko-KR"/>
        </w:rPr>
        <w:t>ms</w:t>
      </w:r>
      <w:proofErr w:type="spellEnd"/>
      <w:r w:rsidRPr="00911977">
        <w:rPr>
          <w:rFonts w:ascii="Times New Roman" w:eastAsia="Batang" w:hAnsi="Times New Roman" w:cs="Times New Roman"/>
          <w:bCs/>
          <w:i/>
          <w:iCs/>
          <w:sz w:val="20"/>
          <w:szCs w:val="20"/>
          <w:lang w:val="en-GB" w:eastAsia="ko-KR"/>
        </w:rPr>
        <w:t xml:space="preserve"> with only one beam (i.e. co-located 4 beams with same beam diameter, same PBCCH payload, and different beam index used in DM RS).</w:t>
      </w:r>
    </w:p>
    <w:p w14:paraId="5C8671B8" w14:textId="77777777" w:rsidR="000A6F3D" w:rsidRPr="00911977" w:rsidRDefault="000A6F3D" w:rsidP="00911977">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1AAD275C" w14:textId="77777777" w:rsidR="000A6F3D" w:rsidRPr="000A6F3D" w:rsidRDefault="000A6F3D" w:rsidP="000A6F3D">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A6F3D">
        <w:rPr>
          <w:rFonts w:ascii="Times New Roman" w:eastAsia="Batang" w:hAnsi="Times New Roman" w:cs="Times New Roman"/>
          <w:b/>
          <w:i/>
          <w:iCs/>
          <w:sz w:val="20"/>
          <w:szCs w:val="20"/>
          <w:lang w:eastAsia="ko-KR"/>
        </w:rPr>
        <w:t>Proposal 1</w:t>
      </w:r>
      <w:r w:rsidRPr="000A6F3D">
        <w:rPr>
          <w:rFonts w:ascii="Times New Roman" w:eastAsia="Batang" w:hAnsi="Times New Roman" w:cs="Times New Roman"/>
          <w:bCs/>
          <w:i/>
          <w:iCs/>
          <w:sz w:val="20"/>
          <w:szCs w:val="20"/>
          <w:lang w:eastAsia="ko-KR"/>
        </w:rPr>
        <w:t xml:space="preserve">: Support change in </w:t>
      </w:r>
      <w:r w:rsidRPr="000A6F3D">
        <w:rPr>
          <w:rFonts w:ascii="Times New Roman" w:eastAsia="Batang" w:hAnsi="Times New Roman" w:cs="Times New Roman"/>
          <w:bCs/>
          <w:i/>
          <w:iCs/>
          <w:sz w:val="20"/>
          <w:szCs w:val="20"/>
          <w:lang w:val="en-GB" w:eastAsia="ko-KR"/>
        </w:rPr>
        <w:t>UE behaviour, where the UE assumes N</w:t>
      </w:r>
      <w:r w:rsidRPr="000A6F3D">
        <w:rPr>
          <w:rFonts w:ascii="Times New Roman" w:eastAsia="Batang" w:hAnsi="Times New Roman" w:cs="Times New Roman"/>
          <w:bCs/>
          <w:i/>
          <w:iCs/>
          <w:sz w:val="20"/>
          <w:szCs w:val="20"/>
          <w:vertAlign w:val="subscript"/>
          <w:lang w:val="en-GB" w:eastAsia="ko-KR"/>
        </w:rPr>
        <w:t>SSB</w:t>
      </w:r>
      <w:r w:rsidRPr="000A6F3D">
        <w:rPr>
          <w:rFonts w:ascii="Times New Roman" w:eastAsia="Batang" w:hAnsi="Times New Roman" w:cs="Times New Roman"/>
          <w:bCs/>
          <w:i/>
          <w:iCs/>
          <w:sz w:val="20"/>
          <w:szCs w:val="20"/>
          <w:lang w:val="en-GB" w:eastAsia="ko-KR"/>
        </w:rPr>
        <w:t xml:space="preserve"> Beam hopping of SSBs per SSB default periodicity 20 </w:t>
      </w:r>
      <w:proofErr w:type="spellStart"/>
      <w:r w:rsidRPr="000A6F3D">
        <w:rPr>
          <w:rFonts w:ascii="Times New Roman" w:eastAsia="Batang" w:hAnsi="Times New Roman" w:cs="Times New Roman"/>
          <w:bCs/>
          <w:i/>
          <w:iCs/>
          <w:sz w:val="20"/>
          <w:szCs w:val="20"/>
          <w:lang w:val="en-GB" w:eastAsia="ko-KR"/>
        </w:rPr>
        <w:t>ms</w:t>
      </w:r>
      <w:proofErr w:type="spellEnd"/>
      <w:r w:rsidRPr="000A6F3D">
        <w:rPr>
          <w:rFonts w:ascii="Times New Roman" w:eastAsia="Batang" w:hAnsi="Times New Roman" w:cs="Times New Roman"/>
          <w:bCs/>
          <w:i/>
          <w:iCs/>
          <w:sz w:val="20"/>
          <w:szCs w:val="20"/>
          <w:lang w:val="en-GB" w:eastAsia="ko-KR"/>
        </w:rPr>
        <w:t xml:space="preserve"> with only one beam (i.e. co-located N</w:t>
      </w:r>
      <w:r w:rsidRPr="000A6F3D">
        <w:rPr>
          <w:rFonts w:ascii="Times New Roman" w:eastAsia="Batang" w:hAnsi="Times New Roman" w:cs="Times New Roman"/>
          <w:bCs/>
          <w:i/>
          <w:iCs/>
          <w:sz w:val="20"/>
          <w:szCs w:val="20"/>
          <w:vertAlign w:val="subscript"/>
          <w:lang w:val="en-GB" w:eastAsia="ko-KR"/>
        </w:rPr>
        <w:t>SSB</w:t>
      </w:r>
      <w:r w:rsidRPr="000A6F3D">
        <w:rPr>
          <w:rFonts w:ascii="Times New Roman" w:eastAsia="Batang" w:hAnsi="Times New Roman" w:cs="Times New Roman"/>
          <w:bCs/>
          <w:i/>
          <w:iCs/>
          <w:sz w:val="20"/>
          <w:szCs w:val="20"/>
          <w:lang w:val="en-GB" w:eastAsia="ko-KR"/>
        </w:rPr>
        <w:t xml:space="preserve"> beams with same beam diameter, same PBCCH payload, and different beam index used in DM RS).</w:t>
      </w:r>
    </w:p>
    <w:p w14:paraId="1A65C274" w14:textId="5D0EFA31" w:rsidR="00911977" w:rsidRDefault="00911977" w:rsidP="00E36FA6">
      <w:pPr>
        <w:rPr>
          <w:rFonts w:eastAsia="SimSun"/>
          <w:sz w:val="20"/>
          <w:lang w:eastAsia="zh-CN"/>
        </w:rPr>
      </w:pPr>
    </w:p>
    <w:p w14:paraId="22A1224A" w14:textId="77777777" w:rsidR="000A6F3D" w:rsidRPr="00DD0339" w:rsidRDefault="000A6F3D" w:rsidP="00E36FA6">
      <w:pPr>
        <w:rPr>
          <w:rFonts w:eastAsia="SimSun"/>
          <w:sz w:val="20"/>
          <w:lang w:eastAsia="zh-CN"/>
        </w:rPr>
      </w:pPr>
    </w:p>
    <w:p w14:paraId="5C997EC1" w14:textId="0D15857C" w:rsidR="00DD0339" w:rsidRPr="00DD0339" w:rsidRDefault="00BF0A73" w:rsidP="00E36FA6">
      <w:pPr>
        <w:rPr>
          <w:rFonts w:eastAsia="SimSun"/>
          <w:sz w:val="20"/>
          <w:u w:val="single"/>
          <w:lang w:val="en-US" w:eastAsia="zh-CN"/>
        </w:rPr>
      </w:pPr>
      <w:r>
        <w:rPr>
          <w:rFonts w:eastAsia="SimSun"/>
          <w:sz w:val="20"/>
          <w:u w:val="single"/>
          <w:lang w:val="en-US" w:eastAsia="zh-CN"/>
        </w:rPr>
        <w:t>P</w:t>
      </w:r>
      <w:r w:rsidRPr="00BF0A73">
        <w:rPr>
          <w:rFonts w:eastAsia="SimSun"/>
          <w:sz w:val="20"/>
          <w:u w:val="single"/>
          <w:lang w:val="en-US" w:eastAsia="zh-CN"/>
        </w:rPr>
        <w:t>hysical layer procedures for ON/OFF beams</w:t>
      </w:r>
      <w:r w:rsidR="00DD0339" w:rsidRPr="00DD0339">
        <w:rPr>
          <w:rFonts w:eastAsia="SimSun"/>
          <w:sz w:val="20"/>
          <w:u w:val="single"/>
          <w:lang w:val="en-US" w:eastAsia="zh-CN"/>
        </w:rPr>
        <w:t>:</w:t>
      </w:r>
    </w:p>
    <w:p w14:paraId="7D059C15" w14:textId="5B41C1DF" w:rsidR="00DD0339" w:rsidRDefault="00DD0339" w:rsidP="00E36FA6">
      <w:pPr>
        <w:rPr>
          <w:rFonts w:eastAsia="SimSun"/>
          <w:sz w:val="20"/>
          <w:lang w:val="en-US" w:eastAsia="zh-CN"/>
        </w:rPr>
      </w:pPr>
    </w:p>
    <w:p w14:paraId="21FA72D1" w14:textId="2EA64293" w:rsidR="00BF0A73" w:rsidRPr="00AA1E14" w:rsidRDefault="00BF0A73" w:rsidP="00BF0A73">
      <w:pPr>
        <w:spacing w:afterLines="50" w:after="120"/>
        <w:rPr>
          <w:rFonts w:eastAsia="SimSun"/>
          <w:i/>
          <w:iCs/>
          <w:sz w:val="20"/>
          <w:lang w:val="en-US" w:eastAsia="zh-CN"/>
        </w:rPr>
      </w:pPr>
      <w:r w:rsidRPr="00AA1E14">
        <w:rPr>
          <w:rFonts w:eastAsia="SimSun"/>
          <w:b/>
          <w:bCs/>
          <w:i/>
          <w:iCs/>
          <w:sz w:val="20"/>
          <w:lang w:val="en-US" w:eastAsia="zh-CN"/>
        </w:rPr>
        <w:t xml:space="preserve">Proposal </w:t>
      </w:r>
      <w:r w:rsidR="000A6F3D">
        <w:rPr>
          <w:rFonts w:eastAsia="SimSun"/>
          <w:b/>
          <w:bCs/>
          <w:i/>
          <w:iCs/>
          <w:sz w:val="20"/>
          <w:lang w:val="en-US" w:eastAsia="zh-CN"/>
        </w:rPr>
        <w:t>2</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procedures for DL synchronization, acquisition of system information for configuration of beams, and initial cell access via RACH procedure.</w:t>
      </w:r>
    </w:p>
    <w:p w14:paraId="201380B6" w14:textId="40F8B05E" w:rsidR="00BF0A73" w:rsidRPr="00AA1E14" w:rsidRDefault="00BF0A73" w:rsidP="00BF0A73">
      <w:pPr>
        <w:spacing w:afterLines="50" w:after="120"/>
        <w:rPr>
          <w:rFonts w:eastAsia="SimSun"/>
          <w:i/>
          <w:iCs/>
          <w:sz w:val="20"/>
          <w:lang w:val="en-US" w:eastAsia="zh-CN"/>
        </w:rPr>
      </w:pPr>
      <w:r w:rsidRPr="00AA1E14">
        <w:rPr>
          <w:rFonts w:eastAsia="SimSun"/>
          <w:b/>
          <w:bCs/>
          <w:i/>
          <w:iCs/>
          <w:sz w:val="20"/>
          <w:lang w:val="en-US" w:eastAsia="zh-CN"/>
        </w:rPr>
        <w:t xml:space="preserve">Proposal </w:t>
      </w:r>
      <w:r w:rsidR="000A6F3D">
        <w:rPr>
          <w:rFonts w:eastAsia="SimSun"/>
          <w:b/>
          <w:bCs/>
          <w:i/>
          <w:iCs/>
          <w:sz w:val="20"/>
          <w:lang w:val="en-US" w:eastAsia="zh-CN"/>
        </w:rPr>
        <w:t>3</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w:t>
      </w:r>
      <w:r>
        <w:rPr>
          <w:rFonts w:eastAsia="SimSun"/>
          <w:i/>
          <w:iCs/>
          <w:sz w:val="20"/>
          <w:lang w:val="en-US" w:eastAsia="zh-CN"/>
        </w:rPr>
        <w:t xml:space="preserve">paging </w:t>
      </w:r>
      <w:r w:rsidRPr="00AA1E14">
        <w:rPr>
          <w:rFonts w:eastAsia="SimSun"/>
          <w:i/>
          <w:iCs/>
          <w:sz w:val="20"/>
          <w:lang w:val="en-US" w:eastAsia="zh-CN"/>
        </w:rPr>
        <w:t>procedures.</w:t>
      </w:r>
    </w:p>
    <w:p w14:paraId="273D9638" w14:textId="624B6BB3" w:rsidR="00BF0A73" w:rsidRPr="00AA1E14" w:rsidRDefault="00BF0A73" w:rsidP="00BF0A73">
      <w:pPr>
        <w:spacing w:afterLines="50" w:after="120"/>
        <w:rPr>
          <w:rFonts w:eastAsia="SimSun"/>
          <w:i/>
          <w:iCs/>
          <w:sz w:val="20"/>
          <w:lang w:val="en-US" w:eastAsia="zh-CN"/>
        </w:rPr>
      </w:pPr>
      <w:r w:rsidRPr="00AA1E14">
        <w:rPr>
          <w:rFonts w:eastAsia="SimSun"/>
          <w:b/>
          <w:bCs/>
          <w:i/>
          <w:iCs/>
          <w:sz w:val="20"/>
          <w:lang w:val="en-US" w:eastAsia="zh-CN"/>
        </w:rPr>
        <w:t xml:space="preserve">Proposal </w:t>
      </w:r>
      <w:r w:rsidR="000A6F3D">
        <w:rPr>
          <w:rFonts w:eastAsia="SimSun"/>
          <w:b/>
          <w:bCs/>
          <w:i/>
          <w:iCs/>
          <w:sz w:val="20"/>
          <w:lang w:val="en-US" w:eastAsia="zh-CN"/>
        </w:rPr>
        <w:t>4</w:t>
      </w:r>
      <w:r w:rsidRPr="00AA1E14">
        <w:rPr>
          <w:rFonts w:eastAsia="SimSun"/>
          <w:b/>
          <w:bCs/>
          <w:i/>
          <w:iCs/>
          <w:sz w:val="20"/>
          <w:lang w:val="en-US" w:eastAsia="zh-CN"/>
        </w:rPr>
        <w:t>:</w:t>
      </w:r>
      <w:r w:rsidRPr="00AA1E14">
        <w:rPr>
          <w:rFonts w:eastAsia="SimSun"/>
          <w:i/>
          <w:iCs/>
          <w:sz w:val="20"/>
          <w:lang w:val="en-US" w:eastAsia="zh-CN"/>
        </w:rPr>
        <w:t xml:space="preserve"> </w:t>
      </w:r>
      <w:r w:rsidRPr="0038366D">
        <w:rPr>
          <w:rFonts w:eastAsia="SimSun"/>
          <w:i/>
          <w:iCs/>
          <w:sz w:val="20"/>
          <w:lang w:val="en-US" w:eastAsia="zh-CN"/>
        </w:rPr>
        <w:t>Wide beam should be ON to at least transmit CD-SSB and SIB1, and CORESET 0. Otherwise, there is no coverage on these wider beams, and no coverage on narrow beams within the wide beam</w:t>
      </w:r>
      <w:r>
        <w:rPr>
          <w:rFonts w:eastAsia="SimSun"/>
          <w:i/>
          <w:iCs/>
          <w:sz w:val="20"/>
          <w:lang w:val="en-US" w:eastAsia="zh-CN"/>
        </w:rPr>
        <w:t>.</w:t>
      </w:r>
    </w:p>
    <w:p w14:paraId="00B89C7E" w14:textId="0E160126" w:rsidR="00BF0A73" w:rsidRDefault="00BF0A73" w:rsidP="00BF0A73">
      <w:pPr>
        <w:spacing w:afterLines="50" w:after="120"/>
        <w:rPr>
          <w:rFonts w:eastAsia="SimSun"/>
          <w:i/>
          <w:iCs/>
          <w:sz w:val="20"/>
          <w:lang w:val="en-US" w:eastAsia="zh-CN"/>
        </w:rPr>
      </w:pPr>
      <w:r w:rsidRPr="006E3259">
        <w:rPr>
          <w:rFonts w:eastAsia="SimSun"/>
          <w:b/>
          <w:bCs/>
          <w:i/>
          <w:iCs/>
          <w:sz w:val="20"/>
          <w:lang w:val="en-US" w:eastAsia="zh-CN"/>
        </w:rPr>
        <w:t xml:space="preserve">Proposal </w:t>
      </w:r>
      <w:r w:rsidR="000A6F3D">
        <w:rPr>
          <w:rFonts w:eastAsia="SimSun"/>
          <w:b/>
          <w:bCs/>
          <w:i/>
          <w:iCs/>
          <w:sz w:val="20"/>
          <w:lang w:val="en-US" w:eastAsia="zh-CN"/>
        </w:rPr>
        <w:t>5</w:t>
      </w:r>
      <w:r w:rsidRPr="006E3259">
        <w:rPr>
          <w:rFonts w:eastAsia="SimSun"/>
          <w:b/>
          <w:bCs/>
          <w:i/>
          <w:iCs/>
          <w:sz w:val="20"/>
          <w:lang w:val="en-US" w:eastAsia="zh-CN"/>
        </w:rPr>
        <w:t>:</w:t>
      </w:r>
      <w:r w:rsidRPr="006E3259">
        <w:rPr>
          <w:rFonts w:eastAsia="SimSun"/>
          <w:i/>
          <w:iCs/>
          <w:sz w:val="20"/>
          <w:lang w:val="en-US" w:eastAsia="zh-CN"/>
        </w:rPr>
        <w:t xml:space="preserve"> </w:t>
      </w:r>
      <w:r w:rsidRPr="0038366D">
        <w:rPr>
          <w:rFonts w:eastAsia="SimSun"/>
          <w:i/>
          <w:iCs/>
          <w:sz w:val="20"/>
          <w:lang w:val="en-US" w:eastAsia="zh-CN"/>
        </w:rPr>
        <w:t>After initial DL synchronization and system information acquisition, initial cell access can be done on the wide beam re-using legacy specifications, or on narrow beams with NCD-SSBs</w:t>
      </w:r>
      <w:r w:rsidRPr="006E3259">
        <w:rPr>
          <w:rFonts w:eastAsia="SimSun"/>
          <w:i/>
          <w:iCs/>
          <w:sz w:val="20"/>
          <w:lang w:val="en-US" w:eastAsia="zh-CN"/>
        </w:rPr>
        <w:t>.</w:t>
      </w:r>
    </w:p>
    <w:p w14:paraId="04B765C0" w14:textId="77777777" w:rsidR="00DD0339" w:rsidRDefault="00DD0339" w:rsidP="00E36FA6">
      <w:pPr>
        <w:rPr>
          <w:rFonts w:eastAsia="SimSun"/>
          <w:sz w:val="20"/>
          <w:lang w:val="en-US" w:eastAsia="zh-CN"/>
        </w:rPr>
      </w:pPr>
    </w:p>
    <w:p w14:paraId="2A636D74" w14:textId="7A7B0457" w:rsidR="003E1D81" w:rsidRPr="003E1D81" w:rsidRDefault="003E1D81" w:rsidP="003E1D81">
      <w:pPr>
        <w:pStyle w:val="Heading1"/>
        <w:jc w:val="both"/>
        <w:rPr>
          <w:rFonts w:ascii="Times New Roman" w:hAnsi="Times New Roman"/>
          <w:b/>
          <w:sz w:val="22"/>
          <w:szCs w:val="22"/>
        </w:rPr>
      </w:pPr>
      <w:r>
        <w:rPr>
          <w:rFonts w:ascii="Times New Roman" w:hAnsi="Times New Roman"/>
          <w:b/>
          <w:sz w:val="22"/>
          <w:szCs w:val="22"/>
        </w:rPr>
        <w:t xml:space="preserve">5 </w:t>
      </w:r>
      <w:r w:rsidRPr="003E1D81">
        <w:rPr>
          <w:rFonts w:ascii="Times New Roman" w:hAnsi="Times New Roman"/>
          <w:b/>
          <w:sz w:val="22"/>
          <w:szCs w:val="22"/>
        </w:rPr>
        <w:t>Appendix</w:t>
      </w:r>
    </w:p>
    <w:p w14:paraId="33F8D53F" w14:textId="77777777" w:rsidR="009276B2" w:rsidRPr="009276B2" w:rsidRDefault="009276B2" w:rsidP="003E1D81">
      <w:pPr>
        <w:rPr>
          <w:sz w:val="20"/>
          <w:lang w:eastAsia="x-none"/>
        </w:rPr>
      </w:pPr>
    </w:p>
    <w:p w14:paraId="0A7ADEBC" w14:textId="35A3B42A" w:rsidR="003E1D81" w:rsidRPr="003E1D81" w:rsidRDefault="003E1D81" w:rsidP="003E1D81">
      <w:pPr>
        <w:rPr>
          <w:sz w:val="20"/>
          <w:highlight w:val="green"/>
          <w:lang w:eastAsia="x-none"/>
        </w:rPr>
      </w:pPr>
      <w:r w:rsidRPr="003E1D81">
        <w:rPr>
          <w:sz w:val="20"/>
          <w:highlight w:val="green"/>
          <w:lang w:eastAsia="x-none"/>
        </w:rPr>
        <w:t>Agreement (RAN1#116)</w:t>
      </w:r>
    </w:p>
    <w:p w14:paraId="26BF8D58" w14:textId="77777777" w:rsidR="003E1D81" w:rsidRPr="003E1D81" w:rsidRDefault="003E1D81" w:rsidP="003E1D81">
      <w:pPr>
        <w:rPr>
          <w:sz w:val="20"/>
          <w:lang w:eastAsia="x-none"/>
        </w:rPr>
      </w:pPr>
      <w:r w:rsidRPr="003E1D81">
        <w:rPr>
          <w:sz w:val="20"/>
          <w:lang w:eastAsia="x-none"/>
        </w:rPr>
        <w:lastRenderedPageBreak/>
        <w:t>For DL coverage study, consider the following additional reference satellite parameters scenarios for LEO600km Set1 in FR1 (i.e., S-band), referred to as Set1-1 FR1, Set1-2 FR1 and Set1-3 FR1:</w:t>
      </w:r>
    </w:p>
    <w:p w14:paraId="1D9E218B" w14:textId="77777777" w:rsidR="003E1D81" w:rsidRPr="003E1D81" w:rsidRDefault="003E1D81" w:rsidP="003E1D81">
      <w:pPr>
        <w:rPr>
          <w:sz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E1D81" w:rsidRPr="003E1D81" w14:paraId="0FBB2CF3" w14:textId="77777777" w:rsidTr="00D22362">
        <w:trPr>
          <w:gridAfter w:val="1"/>
          <w:wAfter w:w="2306" w:type="dxa"/>
          <w:trHeight w:val="300"/>
          <w:jc w:val="center"/>
        </w:trPr>
        <w:tc>
          <w:tcPr>
            <w:tcW w:w="6121" w:type="dxa"/>
            <w:tcBorders>
              <w:bottom w:val="single" w:sz="12" w:space="0" w:color="666666"/>
            </w:tcBorders>
            <w:shd w:val="clear" w:color="auto" w:fill="00B0F0"/>
            <w:vAlign w:val="center"/>
          </w:tcPr>
          <w:p w14:paraId="56798A4A" w14:textId="77777777" w:rsidR="003E1D81" w:rsidRPr="003E1D81" w:rsidRDefault="003E1D81" w:rsidP="00D22362">
            <w:pPr>
              <w:jc w:val="center"/>
              <w:rPr>
                <w:b/>
                <w:bCs/>
                <w:sz w:val="20"/>
              </w:rPr>
            </w:pPr>
            <w:r w:rsidRPr="003E1D81">
              <w:rPr>
                <w:kern w:val="24"/>
                <w:sz w:val="20"/>
              </w:rPr>
              <w:t xml:space="preserve"> </w:t>
            </w:r>
            <w:r w:rsidRPr="003E1D81">
              <w:rPr>
                <w:b/>
                <w:kern w:val="24"/>
                <w:sz w:val="20"/>
              </w:rPr>
              <w:t>LEO600km Set1-1 FR1 (i.e., S-band)</w:t>
            </w:r>
          </w:p>
        </w:tc>
      </w:tr>
      <w:tr w:rsidR="003E1D81" w:rsidRPr="003E1D81" w14:paraId="6845C82E" w14:textId="77777777" w:rsidTr="00D22362">
        <w:trPr>
          <w:trHeight w:val="179"/>
          <w:jc w:val="center"/>
        </w:trPr>
        <w:tc>
          <w:tcPr>
            <w:tcW w:w="6121" w:type="dxa"/>
            <w:shd w:val="clear" w:color="auto" w:fill="auto"/>
            <w:vAlign w:val="center"/>
          </w:tcPr>
          <w:p w14:paraId="1AB8279E" w14:textId="77777777" w:rsidR="003E1D81" w:rsidRPr="003E1D81" w:rsidRDefault="003E1D81" w:rsidP="00D22362">
            <w:pPr>
              <w:rPr>
                <w:b/>
                <w:bCs/>
                <w:sz w:val="20"/>
              </w:rPr>
            </w:pPr>
            <w:r w:rsidRPr="003E1D81">
              <w:rPr>
                <w:b/>
                <w:kern w:val="24"/>
                <w:sz w:val="20"/>
                <w:lang w:val="fr-FR"/>
              </w:rPr>
              <w:t xml:space="preserve">Maximum </w:t>
            </w:r>
            <w:proofErr w:type="spellStart"/>
            <w:r w:rsidRPr="003E1D81">
              <w:rPr>
                <w:b/>
                <w:kern w:val="24"/>
                <w:sz w:val="20"/>
                <w:lang w:val="fr-FR"/>
              </w:rPr>
              <w:t>Bandwidth</w:t>
            </w:r>
            <w:proofErr w:type="spellEnd"/>
            <w:r w:rsidRPr="003E1D81">
              <w:rPr>
                <w:b/>
                <w:kern w:val="24"/>
                <w:sz w:val="20"/>
                <w:lang w:val="fr-FR"/>
              </w:rPr>
              <w:t xml:space="preserve"> per </w:t>
            </w:r>
            <w:proofErr w:type="spellStart"/>
            <w:r w:rsidRPr="003E1D81">
              <w:rPr>
                <w:b/>
                <w:kern w:val="24"/>
                <w:sz w:val="20"/>
                <w:lang w:val="fr-FR"/>
              </w:rPr>
              <w:t>beam</w:t>
            </w:r>
            <w:proofErr w:type="spellEnd"/>
          </w:p>
        </w:tc>
        <w:tc>
          <w:tcPr>
            <w:tcW w:w="2306" w:type="dxa"/>
            <w:shd w:val="clear" w:color="auto" w:fill="auto"/>
            <w:vAlign w:val="center"/>
          </w:tcPr>
          <w:p w14:paraId="25D49ADD" w14:textId="77777777" w:rsidR="003E1D81" w:rsidRPr="003E1D81" w:rsidRDefault="003E1D81" w:rsidP="00D22362">
            <w:pPr>
              <w:jc w:val="center"/>
              <w:rPr>
                <w:sz w:val="20"/>
              </w:rPr>
            </w:pPr>
            <w:r w:rsidRPr="003E1D81">
              <w:rPr>
                <w:kern w:val="24"/>
                <w:sz w:val="20"/>
                <w:lang w:val="fr-FR"/>
              </w:rPr>
              <w:t>5 MHz</w:t>
            </w:r>
          </w:p>
        </w:tc>
      </w:tr>
      <w:tr w:rsidR="003E1D81" w:rsidRPr="003E1D81" w14:paraId="20C9E260" w14:textId="77777777" w:rsidTr="00D22362">
        <w:trPr>
          <w:trHeight w:val="37"/>
          <w:jc w:val="center"/>
        </w:trPr>
        <w:tc>
          <w:tcPr>
            <w:tcW w:w="6121" w:type="dxa"/>
            <w:shd w:val="clear" w:color="auto" w:fill="auto"/>
            <w:vAlign w:val="center"/>
          </w:tcPr>
          <w:p w14:paraId="581D79E1" w14:textId="77777777" w:rsidR="003E1D81" w:rsidRPr="003E1D81" w:rsidRDefault="003E1D81" w:rsidP="00D22362">
            <w:pPr>
              <w:rPr>
                <w:b/>
                <w:bCs/>
                <w:sz w:val="20"/>
              </w:rPr>
            </w:pPr>
            <w:r w:rsidRPr="003E1D81">
              <w:rPr>
                <w:b/>
                <w:kern w:val="24"/>
                <w:sz w:val="20"/>
              </w:rPr>
              <w:t>SCS</w:t>
            </w:r>
          </w:p>
        </w:tc>
        <w:tc>
          <w:tcPr>
            <w:tcW w:w="2306" w:type="dxa"/>
            <w:shd w:val="clear" w:color="auto" w:fill="auto"/>
            <w:vAlign w:val="center"/>
          </w:tcPr>
          <w:p w14:paraId="7DD99F86" w14:textId="77777777" w:rsidR="003E1D81" w:rsidRPr="003E1D81" w:rsidRDefault="003E1D81" w:rsidP="00D22362">
            <w:pPr>
              <w:jc w:val="center"/>
              <w:rPr>
                <w:sz w:val="20"/>
              </w:rPr>
            </w:pPr>
            <w:r w:rsidRPr="003E1D81">
              <w:rPr>
                <w:kern w:val="24"/>
                <w:sz w:val="20"/>
              </w:rPr>
              <w:t>15 kHz</w:t>
            </w:r>
          </w:p>
        </w:tc>
      </w:tr>
      <w:tr w:rsidR="003E1D81" w:rsidRPr="003E1D81" w14:paraId="6E0F4971" w14:textId="77777777" w:rsidTr="00D22362">
        <w:trPr>
          <w:trHeight w:val="124"/>
          <w:jc w:val="center"/>
        </w:trPr>
        <w:tc>
          <w:tcPr>
            <w:tcW w:w="6121" w:type="dxa"/>
            <w:shd w:val="clear" w:color="auto" w:fill="auto"/>
            <w:vAlign w:val="center"/>
          </w:tcPr>
          <w:p w14:paraId="7BFE38BD" w14:textId="77777777" w:rsidR="003E1D81" w:rsidRPr="003E1D81" w:rsidRDefault="003E1D81" w:rsidP="00D22362">
            <w:pPr>
              <w:rPr>
                <w:b/>
                <w:bCs/>
                <w:sz w:val="20"/>
              </w:rPr>
            </w:pPr>
            <w:r w:rsidRPr="003E1D81">
              <w:rPr>
                <w:rFonts w:eastAsia="DengXian"/>
                <w:b/>
                <w:kern w:val="24"/>
                <w:sz w:val="20"/>
                <w:lang w:val="fr-FR"/>
              </w:rPr>
              <w:t>Beam size(Note 1)</w:t>
            </w:r>
          </w:p>
        </w:tc>
        <w:tc>
          <w:tcPr>
            <w:tcW w:w="2306" w:type="dxa"/>
            <w:shd w:val="clear" w:color="auto" w:fill="auto"/>
            <w:vAlign w:val="center"/>
          </w:tcPr>
          <w:p w14:paraId="62D3AFE2" w14:textId="77777777" w:rsidR="003E1D81" w:rsidRPr="003E1D81" w:rsidRDefault="003E1D81" w:rsidP="00D22362">
            <w:pPr>
              <w:jc w:val="center"/>
              <w:rPr>
                <w:sz w:val="20"/>
              </w:rPr>
            </w:pPr>
            <w:r w:rsidRPr="003E1D81">
              <w:rPr>
                <w:rFonts w:eastAsia="DengXian"/>
                <w:kern w:val="24"/>
                <w:sz w:val="20"/>
                <w:lang w:val="fr-FR"/>
              </w:rPr>
              <w:t>50km</w:t>
            </w:r>
          </w:p>
        </w:tc>
      </w:tr>
      <w:tr w:rsidR="003E1D81" w:rsidRPr="003E1D81" w14:paraId="3DB875FE" w14:textId="77777777" w:rsidTr="00D22362">
        <w:trPr>
          <w:trHeight w:val="100"/>
          <w:jc w:val="center"/>
        </w:trPr>
        <w:tc>
          <w:tcPr>
            <w:tcW w:w="6121" w:type="dxa"/>
            <w:shd w:val="clear" w:color="auto" w:fill="auto"/>
            <w:vAlign w:val="center"/>
          </w:tcPr>
          <w:p w14:paraId="5B8153CF" w14:textId="77777777" w:rsidR="003E1D81" w:rsidRPr="003E1D81" w:rsidRDefault="003E1D81" w:rsidP="00D22362">
            <w:pPr>
              <w:rPr>
                <w:b/>
                <w:bCs/>
                <w:sz w:val="20"/>
              </w:rPr>
            </w:pPr>
            <w:r w:rsidRPr="003E1D81">
              <w:rPr>
                <w:rFonts w:eastAsia="DengXian"/>
                <w:b/>
                <w:kern w:val="24"/>
                <w:sz w:val="20"/>
              </w:rPr>
              <w:t>Satellite EIRP density /beam (</w:t>
            </w:r>
            <w:proofErr w:type="spellStart"/>
            <w:r w:rsidRPr="003E1D81">
              <w:rPr>
                <w:rFonts w:eastAsia="DengXian"/>
                <w:b/>
                <w:kern w:val="24"/>
                <w:sz w:val="20"/>
              </w:rPr>
              <w:t>dBW</w:t>
            </w:r>
            <w:proofErr w:type="spellEnd"/>
            <w:r w:rsidRPr="003E1D81">
              <w:rPr>
                <w:rFonts w:eastAsia="DengXian"/>
                <w:b/>
                <w:kern w:val="24"/>
                <w:sz w:val="20"/>
              </w:rPr>
              <w:t>/MHz)</w:t>
            </w:r>
          </w:p>
        </w:tc>
        <w:tc>
          <w:tcPr>
            <w:tcW w:w="2306" w:type="dxa"/>
            <w:shd w:val="clear" w:color="auto" w:fill="auto"/>
            <w:vAlign w:val="center"/>
          </w:tcPr>
          <w:p w14:paraId="0B790B70" w14:textId="77777777" w:rsidR="003E1D81" w:rsidRPr="003E1D81" w:rsidRDefault="003E1D81" w:rsidP="00D22362">
            <w:pPr>
              <w:jc w:val="center"/>
              <w:rPr>
                <w:sz w:val="20"/>
              </w:rPr>
            </w:pPr>
            <w:r w:rsidRPr="003E1D81">
              <w:rPr>
                <w:rFonts w:eastAsia="DengXian"/>
                <w:kern w:val="24"/>
                <w:sz w:val="20"/>
                <w:lang w:val="fr-FR"/>
              </w:rPr>
              <w:t>34</w:t>
            </w:r>
          </w:p>
        </w:tc>
      </w:tr>
      <w:tr w:rsidR="003E1D81" w:rsidRPr="003E1D81" w14:paraId="430CD56E" w14:textId="77777777" w:rsidTr="00D22362">
        <w:trPr>
          <w:trHeight w:val="218"/>
          <w:jc w:val="center"/>
        </w:trPr>
        <w:tc>
          <w:tcPr>
            <w:tcW w:w="6121" w:type="dxa"/>
            <w:shd w:val="clear" w:color="auto" w:fill="auto"/>
            <w:vAlign w:val="center"/>
          </w:tcPr>
          <w:p w14:paraId="689374DA" w14:textId="77777777" w:rsidR="003E1D81" w:rsidRPr="003E1D81" w:rsidRDefault="003E1D81" w:rsidP="00D22362">
            <w:pPr>
              <w:rPr>
                <w:b/>
                <w:bCs/>
                <w:sz w:val="20"/>
              </w:rPr>
            </w:pPr>
            <w:r w:rsidRPr="003E1D81">
              <w:rPr>
                <w:b/>
                <w:kern w:val="24"/>
                <w:sz w:val="20"/>
              </w:rPr>
              <w:t>Payload Total DL power level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7BF6B864" w14:textId="77777777" w:rsidR="003E1D81" w:rsidRPr="003E1D81" w:rsidRDefault="003E1D81" w:rsidP="00D22362">
            <w:pPr>
              <w:jc w:val="center"/>
              <w:rPr>
                <w:sz w:val="20"/>
              </w:rPr>
            </w:pPr>
            <w:r w:rsidRPr="003E1D81">
              <w:rPr>
                <w:kern w:val="24"/>
                <w:sz w:val="20"/>
              </w:rPr>
              <w:t>31.24</w:t>
            </w:r>
          </w:p>
        </w:tc>
      </w:tr>
      <w:tr w:rsidR="003E1D81" w:rsidRPr="003E1D81" w14:paraId="4D69CE94" w14:textId="77777777" w:rsidTr="00D22362">
        <w:trPr>
          <w:trHeight w:val="194"/>
          <w:jc w:val="center"/>
        </w:trPr>
        <w:tc>
          <w:tcPr>
            <w:tcW w:w="6121" w:type="dxa"/>
            <w:shd w:val="clear" w:color="auto" w:fill="auto"/>
            <w:vAlign w:val="center"/>
          </w:tcPr>
          <w:p w14:paraId="5E64B599" w14:textId="77777777" w:rsidR="003E1D81" w:rsidRPr="003E1D81" w:rsidRDefault="003E1D81" w:rsidP="00D22362">
            <w:pPr>
              <w:rPr>
                <w:b/>
                <w:bCs/>
                <w:sz w:val="20"/>
              </w:rPr>
            </w:pPr>
            <w:r w:rsidRPr="003E1D81">
              <w:rPr>
                <w:b/>
                <w:kern w:val="24"/>
                <w:sz w:val="20"/>
              </w:rPr>
              <w:t>Aggregated EIRP (Total)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5897AA36" w14:textId="77777777" w:rsidR="003E1D81" w:rsidRPr="003E1D81" w:rsidRDefault="003E1D81" w:rsidP="00D22362">
            <w:pPr>
              <w:jc w:val="center"/>
              <w:rPr>
                <w:sz w:val="20"/>
              </w:rPr>
            </w:pPr>
            <w:r w:rsidRPr="003E1D81">
              <w:rPr>
                <w:kern w:val="24"/>
                <w:sz w:val="20"/>
              </w:rPr>
              <w:t>61.24*</w:t>
            </w:r>
          </w:p>
        </w:tc>
      </w:tr>
      <w:tr w:rsidR="003E1D81" w:rsidRPr="003E1D81" w14:paraId="7CC98E5C" w14:textId="77777777" w:rsidTr="00D22362">
        <w:trPr>
          <w:trHeight w:val="228"/>
          <w:jc w:val="center"/>
        </w:trPr>
        <w:tc>
          <w:tcPr>
            <w:tcW w:w="6121" w:type="dxa"/>
            <w:shd w:val="clear" w:color="auto" w:fill="auto"/>
            <w:vAlign w:val="center"/>
          </w:tcPr>
          <w:p w14:paraId="6F26F25B" w14:textId="77777777" w:rsidR="003E1D81" w:rsidRPr="003E1D81" w:rsidRDefault="003E1D81" w:rsidP="00D22362">
            <w:pPr>
              <w:rPr>
                <w:b/>
                <w:bCs/>
                <w:sz w:val="20"/>
              </w:rPr>
            </w:pPr>
            <w:r w:rsidRPr="003E1D81">
              <w:rPr>
                <w:b/>
                <w:kern w:val="24"/>
                <w:sz w:val="20"/>
              </w:rPr>
              <w:t>Satellite Tx max Gain</w:t>
            </w:r>
          </w:p>
        </w:tc>
        <w:tc>
          <w:tcPr>
            <w:tcW w:w="2306" w:type="dxa"/>
            <w:shd w:val="clear" w:color="auto" w:fill="auto"/>
            <w:vAlign w:val="center"/>
          </w:tcPr>
          <w:p w14:paraId="442C9128" w14:textId="77777777" w:rsidR="003E1D81" w:rsidRPr="003E1D81" w:rsidRDefault="003E1D81" w:rsidP="00D22362">
            <w:pPr>
              <w:jc w:val="center"/>
              <w:rPr>
                <w:sz w:val="20"/>
              </w:rPr>
            </w:pPr>
            <w:r w:rsidRPr="003E1D81">
              <w:rPr>
                <w:kern w:val="24"/>
                <w:sz w:val="20"/>
              </w:rPr>
              <w:t xml:space="preserve">30 </w:t>
            </w:r>
            <w:proofErr w:type="spellStart"/>
            <w:r w:rsidRPr="003E1D81">
              <w:rPr>
                <w:kern w:val="24"/>
                <w:sz w:val="20"/>
              </w:rPr>
              <w:t>dBi</w:t>
            </w:r>
            <w:proofErr w:type="spellEnd"/>
          </w:p>
        </w:tc>
      </w:tr>
      <w:tr w:rsidR="003E1D81" w:rsidRPr="003E1D81" w14:paraId="23676688" w14:textId="77777777" w:rsidTr="00D22362">
        <w:trPr>
          <w:trHeight w:val="120"/>
          <w:jc w:val="center"/>
        </w:trPr>
        <w:tc>
          <w:tcPr>
            <w:tcW w:w="6121" w:type="dxa"/>
            <w:shd w:val="clear" w:color="auto" w:fill="auto"/>
            <w:vAlign w:val="center"/>
          </w:tcPr>
          <w:p w14:paraId="5B674FAA" w14:textId="77777777" w:rsidR="003E1D81" w:rsidRPr="003E1D81" w:rsidRDefault="003E1D81" w:rsidP="00D22362">
            <w:pPr>
              <w:rPr>
                <w:b/>
                <w:bCs/>
                <w:sz w:val="20"/>
                <w:lang w:val="de-DE"/>
              </w:rPr>
            </w:pPr>
            <w:r w:rsidRPr="003E1D81">
              <w:rPr>
                <w:b/>
                <w:kern w:val="24"/>
                <w:sz w:val="20"/>
                <w:lang w:val="de-DE"/>
              </w:rPr>
              <w:t>Maximum EIRP per Satellite beam (dBW)</w:t>
            </w:r>
          </w:p>
        </w:tc>
        <w:tc>
          <w:tcPr>
            <w:tcW w:w="2306" w:type="dxa"/>
            <w:shd w:val="clear" w:color="auto" w:fill="auto"/>
            <w:vAlign w:val="center"/>
          </w:tcPr>
          <w:p w14:paraId="25680A7F" w14:textId="77777777" w:rsidR="003E1D81" w:rsidRPr="003E1D81" w:rsidRDefault="003E1D81" w:rsidP="00D22362">
            <w:pPr>
              <w:jc w:val="center"/>
              <w:rPr>
                <w:sz w:val="20"/>
              </w:rPr>
            </w:pPr>
            <w:r w:rsidRPr="003E1D81">
              <w:rPr>
                <w:kern w:val="24"/>
                <w:sz w:val="20"/>
                <w:lang w:val="fr-FR"/>
              </w:rPr>
              <w:t>41</w:t>
            </w:r>
          </w:p>
        </w:tc>
      </w:tr>
      <w:tr w:rsidR="003E1D81" w:rsidRPr="003E1D81" w14:paraId="5534FFCB" w14:textId="77777777" w:rsidTr="00D22362">
        <w:trPr>
          <w:trHeight w:val="154"/>
          <w:jc w:val="center"/>
        </w:trPr>
        <w:tc>
          <w:tcPr>
            <w:tcW w:w="6121" w:type="dxa"/>
            <w:shd w:val="clear" w:color="auto" w:fill="auto"/>
            <w:vAlign w:val="center"/>
          </w:tcPr>
          <w:p w14:paraId="50D53251" w14:textId="77777777" w:rsidR="003E1D81" w:rsidRPr="003E1D81" w:rsidRDefault="003E1D81" w:rsidP="00D22362">
            <w:pPr>
              <w:rPr>
                <w:b/>
                <w:bCs/>
                <w:sz w:val="20"/>
              </w:rPr>
            </w:pPr>
            <w:r w:rsidRPr="003E1D81">
              <w:rPr>
                <w:rFonts w:eastAsia="DengXian"/>
                <w:b/>
                <w:kern w:val="24"/>
                <w:sz w:val="20"/>
              </w:rPr>
              <w:t>Total number of beam footprints***</w:t>
            </w:r>
          </w:p>
        </w:tc>
        <w:tc>
          <w:tcPr>
            <w:tcW w:w="2306" w:type="dxa"/>
            <w:shd w:val="clear" w:color="auto" w:fill="auto"/>
            <w:vAlign w:val="center"/>
          </w:tcPr>
          <w:p w14:paraId="1DF82F22" w14:textId="77777777" w:rsidR="003E1D81" w:rsidRPr="003E1D81" w:rsidRDefault="003E1D81" w:rsidP="00D22362">
            <w:pPr>
              <w:jc w:val="center"/>
              <w:rPr>
                <w:sz w:val="20"/>
              </w:rPr>
            </w:pPr>
            <w:r w:rsidRPr="003E1D81">
              <w:rPr>
                <w:rFonts w:eastAsia="DengXian"/>
                <w:kern w:val="24"/>
                <w:sz w:val="20"/>
              </w:rPr>
              <w:t>1058</w:t>
            </w:r>
          </w:p>
        </w:tc>
      </w:tr>
      <w:tr w:rsidR="003E1D81" w:rsidRPr="003E1D81" w14:paraId="12310F09" w14:textId="77777777" w:rsidTr="00D22362">
        <w:trPr>
          <w:trHeight w:val="132"/>
          <w:jc w:val="center"/>
        </w:trPr>
        <w:tc>
          <w:tcPr>
            <w:tcW w:w="6121" w:type="dxa"/>
            <w:shd w:val="clear" w:color="auto" w:fill="auto"/>
            <w:vAlign w:val="center"/>
          </w:tcPr>
          <w:p w14:paraId="6D4603C8" w14:textId="77777777" w:rsidR="003E1D81" w:rsidRPr="003E1D81" w:rsidRDefault="003E1D81" w:rsidP="00D22362">
            <w:pPr>
              <w:rPr>
                <w:b/>
                <w:bCs/>
                <w:sz w:val="20"/>
              </w:rPr>
            </w:pPr>
            <w:r w:rsidRPr="003E1D81">
              <w:rPr>
                <w:b/>
                <w:kern w:val="24"/>
                <w:sz w:val="20"/>
              </w:rPr>
              <w:t>Total number of simultaneously active beams **</w:t>
            </w:r>
          </w:p>
        </w:tc>
        <w:tc>
          <w:tcPr>
            <w:tcW w:w="2306" w:type="dxa"/>
            <w:shd w:val="clear" w:color="auto" w:fill="auto"/>
            <w:vAlign w:val="center"/>
          </w:tcPr>
          <w:p w14:paraId="320C0538" w14:textId="77777777" w:rsidR="003E1D81" w:rsidRPr="003E1D81" w:rsidRDefault="003E1D81" w:rsidP="00D22362">
            <w:pPr>
              <w:jc w:val="center"/>
              <w:rPr>
                <w:sz w:val="20"/>
              </w:rPr>
            </w:pPr>
            <w:r w:rsidRPr="003E1D81">
              <w:rPr>
                <w:kern w:val="24"/>
                <w:sz w:val="20"/>
                <w:lang w:val="fr-FR"/>
              </w:rPr>
              <w:t>106</w:t>
            </w:r>
          </w:p>
        </w:tc>
      </w:tr>
      <w:tr w:rsidR="003E1D81" w:rsidRPr="003E1D81" w14:paraId="36239F30" w14:textId="77777777" w:rsidTr="00D22362">
        <w:trPr>
          <w:trHeight w:val="110"/>
          <w:jc w:val="center"/>
        </w:trPr>
        <w:tc>
          <w:tcPr>
            <w:tcW w:w="6121" w:type="dxa"/>
            <w:shd w:val="clear" w:color="auto" w:fill="auto"/>
            <w:vAlign w:val="center"/>
          </w:tcPr>
          <w:p w14:paraId="7F1A9000" w14:textId="77777777" w:rsidR="003E1D81" w:rsidRPr="003E1D81" w:rsidRDefault="003E1D81" w:rsidP="00D22362">
            <w:pPr>
              <w:rPr>
                <w:b/>
                <w:bCs/>
                <w:sz w:val="20"/>
              </w:rPr>
            </w:pPr>
            <w:r w:rsidRPr="003E1D81">
              <w:rPr>
                <w:rFonts w:eastAsia="DengXian"/>
                <w:b/>
                <w:kern w:val="24"/>
                <w:sz w:val="20"/>
                <w:lang w:val="fr-FR"/>
              </w:rPr>
              <w:t xml:space="preserve">% </w:t>
            </w:r>
            <w:proofErr w:type="spellStart"/>
            <w:r w:rsidRPr="003E1D81">
              <w:rPr>
                <w:rFonts w:eastAsia="DengXian"/>
                <w:b/>
                <w:kern w:val="24"/>
                <w:sz w:val="20"/>
                <w:lang w:val="fr-FR"/>
              </w:rPr>
              <w:t>simultaneously</w:t>
            </w:r>
            <w:proofErr w:type="spellEnd"/>
            <w:r w:rsidRPr="003E1D81">
              <w:rPr>
                <w:rFonts w:eastAsia="DengXian"/>
                <w:b/>
                <w:kern w:val="24"/>
                <w:sz w:val="20"/>
                <w:lang w:val="fr-FR"/>
              </w:rPr>
              <w:t xml:space="preserve"> active </w:t>
            </w:r>
            <w:proofErr w:type="spellStart"/>
            <w:r w:rsidRPr="003E1D81">
              <w:rPr>
                <w:rFonts w:eastAsia="DengXian"/>
                <w:b/>
                <w:kern w:val="24"/>
                <w:sz w:val="20"/>
                <w:lang w:val="fr-FR"/>
              </w:rPr>
              <w:t>beams</w:t>
            </w:r>
            <w:proofErr w:type="spellEnd"/>
            <w:r w:rsidRPr="003E1D81">
              <w:rPr>
                <w:rFonts w:eastAsia="DengXian"/>
                <w:b/>
                <w:kern w:val="24"/>
                <w:sz w:val="20"/>
                <w:lang w:val="fr-FR"/>
              </w:rPr>
              <w:t>**</w:t>
            </w:r>
          </w:p>
        </w:tc>
        <w:tc>
          <w:tcPr>
            <w:tcW w:w="2306" w:type="dxa"/>
            <w:shd w:val="clear" w:color="auto" w:fill="auto"/>
            <w:vAlign w:val="center"/>
          </w:tcPr>
          <w:p w14:paraId="391357FF" w14:textId="77777777" w:rsidR="003E1D81" w:rsidRPr="003E1D81" w:rsidRDefault="003E1D81" w:rsidP="00D22362">
            <w:pPr>
              <w:jc w:val="center"/>
              <w:rPr>
                <w:sz w:val="20"/>
              </w:rPr>
            </w:pPr>
            <w:r w:rsidRPr="003E1D81">
              <w:rPr>
                <w:rFonts w:eastAsia="DengXian"/>
                <w:kern w:val="24"/>
                <w:sz w:val="20"/>
                <w:lang w:val="fr-FR"/>
              </w:rPr>
              <w:t>10.02 %</w:t>
            </w:r>
          </w:p>
        </w:tc>
      </w:tr>
      <w:tr w:rsidR="003E1D81" w:rsidRPr="003E1D81" w14:paraId="65B8CDD4" w14:textId="77777777" w:rsidTr="00D22362">
        <w:trPr>
          <w:trHeight w:val="439"/>
          <w:jc w:val="center"/>
        </w:trPr>
        <w:tc>
          <w:tcPr>
            <w:tcW w:w="8427" w:type="dxa"/>
            <w:gridSpan w:val="2"/>
            <w:shd w:val="clear" w:color="auto" w:fill="auto"/>
            <w:vAlign w:val="center"/>
          </w:tcPr>
          <w:p w14:paraId="0F9ECE34" w14:textId="77777777" w:rsidR="003E1D81" w:rsidRPr="003E1D81" w:rsidRDefault="003E1D81" w:rsidP="00D22362">
            <w:pPr>
              <w:ind w:left="850" w:hanging="850"/>
              <w:rPr>
                <w:b/>
                <w:bCs/>
                <w:sz w:val="20"/>
              </w:rPr>
            </w:pPr>
            <w:r w:rsidRPr="003E1D81">
              <w:rPr>
                <w:kern w:val="24"/>
                <w:sz w:val="20"/>
              </w:rPr>
              <w:t>*</w:t>
            </w:r>
            <w:r w:rsidRPr="003E1D81">
              <w:rPr>
                <w:b/>
                <w:kern w:val="24"/>
                <w:sz w:val="20"/>
              </w:rPr>
              <w:t xml:space="preserve">Note: EIRP limit is 61.24 dBm for the reference configuration. </w:t>
            </w:r>
          </w:p>
          <w:p w14:paraId="5A596B98" w14:textId="77777777" w:rsidR="003E1D81" w:rsidRPr="003E1D81" w:rsidRDefault="003E1D81" w:rsidP="00D22362">
            <w:pPr>
              <w:rPr>
                <w:b/>
                <w:bCs/>
                <w:kern w:val="24"/>
                <w:sz w:val="20"/>
              </w:rPr>
            </w:pPr>
            <w:r w:rsidRPr="003E1D81">
              <w:rPr>
                <w:rFonts w:eastAsia="DengXian"/>
                <w:b/>
                <w:kern w:val="24"/>
                <w:sz w:val="20"/>
              </w:rPr>
              <w:t xml:space="preserve">**Assuming 100 % Resource Block utilization within the same beam at max power. </w:t>
            </w:r>
            <w:r w:rsidRPr="003E1D81">
              <w:rPr>
                <w:b/>
                <w:kern w:val="24"/>
                <w:sz w:val="20"/>
              </w:rPr>
              <w:t xml:space="preserve">Absolute number of simultaneously active beams is up to 212 (due to limitation of RF) </w:t>
            </w:r>
          </w:p>
          <w:p w14:paraId="338183BB" w14:textId="77777777" w:rsidR="003E1D81" w:rsidRPr="003E1D81" w:rsidRDefault="003E1D81" w:rsidP="00D22362">
            <w:pPr>
              <w:rPr>
                <w:b/>
                <w:bCs/>
                <w:kern w:val="24"/>
                <w:sz w:val="20"/>
              </w:rPr>
            </w:pPr>
            <w:r w:rsidRPr="003E1D81">
              <w:rPr>
                <w:b/>
                <w:kern w:val="24"/>
                <w:sz w:val="20"/>
              </w:rPr>
              <w:t>*** For a constellation design at 600km with low elevation angle with 30° and selected (</w:t>
            </w:r>
            <w:proofErr w:type="spellStart"/>
            <w:r w:rsidRPr="003E1D81">
              <w:rPr>
                <w:b/>
                <w:kern w:val="24"/>
                <w:sz w:val="20"/>
              </w:rPr>
              <w:t>i.e</w:t>
            </w:r>
            <w:proofErr w:type="spellEnd"/>
            <w:r w:rsidRPr="003E1D81">
              <w:rPr>
                <w:b/>
                <w:kern w:val="24"/>
                <w:sz w:val="20"/>
              </w:rPr>
              <w:t xml:space="preserve"> Set 1 parameters) beam size</w:t>
            </w:r>
          </w:p>
          <w:p w14:paraId="0AA76ACA" w14:textId="77777777" w:rsidR="003E1D81" w:rsidRPr="003E1D81" w:rsidRDefault="003E1D81" w:rsidP="00D22362">
            <w:pPr>
              <w:rPr>
                <w:rFonts w:eastAsia="DengXian"/>
                <w:b/>
                <w:bCs/>
                <w:kern w:val="24"/>
                <w:sz w:val="20"/>
              </w:rPr>
            </w:pPr>
            <w:r w:rsidRPr="003E1D81">
              <w:rPr>
                <w:rFonts w:eastAsia="DengXian"/>
                <w:b/>
                <w:bCs/>
                <w:kern w:val="24"/>
                <w:sz w:val="20"/>
              </w:rPr>
              <w:t>Note 1: At least this beam size is considered in this scenario, larger beam sizes maybe evaluated and reported by companies</w:t>
            </w:r>
          </w:p>
          <w:p w14:paraId="53B8704B" w14:textId="77777777" w:rsidR="003E1D81" w:rsidRPr="003E1D81" w:rsidRDefault="003E1D81" w:rsidP="00D22362">
            <w:pPr>
              <w:rPr>
                <w:rFonts w:eastAsia="DengXian"/>
                <w:b/>
                <w:bCs/>
                <w:kern w:val="24"/>
                <w:sz w:val="20"/>
              </w:rPr>
            </w:pPr>
          </w:p>
        </w:tc>
      </w:tr>
    </w:tbl>
    <w:p w14:paraId="7DBD1D05" w14:textId="77777777" w:rsidR="003E1D81" w:rsidRPr="003E1D81" w:rsidRDefault="003E1D81" w:rsidP="003E1D81">
      <w:pPr>
        <w:pStyle w:val="NormalWeb"/>
        <w:spacing w:before="0" w:after="0"/>
        <w:jc w:val="both"/>
        <w:rPr>
          <w:rFonts w:ascii="Times New Roman" w:eastAsia="Batang" w:hAnsi="Times New Roman" w:cs="Times New Roman"/>
          <w:sz w:val="20"/>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E1D81" w:rsidRPr="003E1D81" w14:paraId="7648815A" w14:textId="77777777" w:rsidTr="00D22362">
        <w:trPr>
          <w:gridAfter w:val="1"/>
          <w:wAfter w:w="2306" w:type="dxa"/>
          <w:trHeight w:val="300"/>
          <w:jc w:val="center"/>
        </w:trPr>
        <w:tc>
          <w:tcPr>
            <w:tcW w:w="6121" w:type="dxa"/>
            <w:tcBorders>
              <w:bottom w:val="single" w:sz="12" w:space="0" w:color="666666"/>
            </w:tcBorders>
            <w:shd w:val="clear" w:color="auto" w:fill="00B0F0"/>
            <w:vAlign w:val="center"/>
          </w:tcPr>
          <w:p w14:paraId="5B0F554E" w14:textId="77777777" w:rsidR="003E1D81" w:rsidRPr="003E1D81" w:rsidRDefault="003E1D81" w:rsidP="00D22362">
            <w:pPr>
              <w:jc w:val="center"/>
              <w:rPr>
                <w:b/>
                <w:bCs/>
                <w:sz w:val="20"/>
              </w:rPr>
            </w:pPr>
            <w:r w:rsidRPr="003E1D81">
              <w:rPr>
                <w:b/>
                <w:kern w:val="24"/>
                <w:sz w:val="20"/>
              </w:rPr>
              <w:t>LEO600km Set1-2 FR1 (i.e., S-band)</w:t>
            </w:r>
          </w:p>
        </w:tc>
      </w:tr>
      <w:tr w:rsidR="003E1D81" w:rsidRPr="003E1D81" w14:paraId="7BABF73C" w14:textId="77777777" w:rsidTr="00D22362">
        <w:trPr>
          <w:trHeight w:val="54"/>
          <w:jc w:val="center"/>
        </w:trPr>
        <w:tc>
          <w:tcPr>
            <w:tcW w:w="6121" w:type="dxa"/>
            <w:shd w:val="clear" w:color="auto" w:fill="auto"/>
            <w:vAlign w:val="center"/>
          </w:tcPr>
          <w:p w14:paraId="569748BD" w14:textId="77777777" w:rsidR="003E1D81" w:rsidRPr="003E1D81" w:rsidRDefault="003E1D81" w:rsidP="00D22362">
            <w:pPr>
              <w:rPr>
                <w:b/>
                <w:bCs/>
                <w:sz w:val="20"/>
              </w:rPr>
            </w:pPr>
            <w:r w:rsidRPr="003E1D81">
              <w:rPr>
                <w:b/>
                <w:kern w:val="24"/>
                <w:sz w:val="20"/>
              </w:rPr>
              <w:t>Maximum Bandwidth per beam</w:t>
            </w:r>
          </w:p>
        </w:tc>
        <w:tc>
          <w:tcPr>
            <w:tcW w:w="2306" w:type="dxa"/>
            <w:shd w:val="clear" w:color="auto" w:fill="auto"/>
            <w:vAlign w:val="center"/>
          </w:tcPr>
          <w:p w14:paraId="04CE5BFF" w14:textId="77777777" w:rsidR="003E1D81" w:rsidRPr="003E1D81" w:rsidRDefault="003E1D81" w:rsidP="00D22362">
            <w:pPr>
              <w:jc w:val="center"/>
              <w:rPr>
                <w:sz w:val="20"/>
              </w:rPr>
            </w:pPr>
            <w:r w:rsidRPr="003E1D81">
              <w:rPr>
                <w:kern w:val="24"/>
                <w:sz w:val="20"/>
              </w:rPr>
              <w:t>5 MHz</w:t>
            </w:r>
          </w:p>
        </w:tc>
      </w:tr>
      <w:tr w:rsidR="003E1D81" w:rsidRPr="003E1D81" w14:paraId="779DCBF7" w14:textId="77777777" w:rsidTr="00D22362">
        <w:trPr>
          <w:trHeight w:val="37"/>
          <w:jc w:val="center"/>
        </w:trPr>
        <w:tc>
          <w:tcPr>
            <w:tcW w:w="6121" w:type="dxa"/>
            <w:shd w:val="clear" w:color="auto" w:fill="auto"/>
            <w:vAlign w:val="center"/>
          </w:tcPr>
          <w:p w14:paraId="0F38C272" w14:textId="77777777" w:rsidR="003E1D81" w:rsidRPr="003E1D81" w:rsidRDefault="003E1D81" w:rsidP="00D22362">
            <w:pPr>
              <w:rPr>
                <w:b/>
                <w:bCs/>
                <w:sz w:val="20"/>
              </w:rPr>
            </w:pPr>
            <w:r w:rsidRPr="003E1D81">
              <w:rPr>
                <w:b/>
                <w:kern w:val="24"/>
                <w:sz w:val="20"/>
              </w:rPr>
              <w:t>SCS</w:t>
            </w:r>
          </w:p>
        </w:tc>
        <w:tc>
          <w:tcPr>
            <w:tcW w:w="2306" w:type="dxa"/>
            <w:shd w:val="clear" w:color="auto" w:fill="auto"/>
            <w:vAlign w:val="center"/>
          </w:tcPr>
          <w:p w14:paraId="0F883674" w14:textId="77777777" w:rsidR="003E1D81" w:rsidRPr="003E1D81" w:rsidRDefault="003E1D81" w:rsidP="00D22362">
            <w:pPr>
              <w:jc w:val="center"/>
              <w:rPr>
                <w:sz w:val="20"/>
              </w:rPr>
            </w:pPr>
            <w:r w:rsidRPr="003E1D81">
              <w:rPr>
                <w:kern w:val="24"/>
                <w:sz w:val="20"/>
              </w:rPr>
              <w:t>15 kHz</w:t>
            </w:r>
          </w:p>
        </w:tc>
      </w:tr>
      <w:tr w:rsidR="003E1D81" w:rsidRPr="003E1D81" w14:paraId="03B3DF89" w14:textId="77777777" w:rsidTr="00D22362">
        <w:trPr>
          <w:trHeight w:val="37"/>
          <w:jc w:val="center"/>
        </w:trPr>
        <w:tc>
          <w:tcPr>
            <w:tcW w:w="6121" w:type="dxa"/>
            <w:shd w:val="clear" w:color="auto" w:fill="auto"/>
            <w:vAlign w:val="center"/>
          </w:tcPr>
          <w:p w14:paraId="7BA6BC09" w14:textId="77777777" w:rsidR="003E1D81" w:rsidRPr="003E1D81" w:rsidRDefault="003E1D81" w:rsidP="00D22362">
            <w:pPr>
              <w:rPr>
                <w:b/>
                <w:bCs/>
                <w:sz w:val="20"/>
              </w:rPr>
            </w:pPr>
            <w:r w:rsidRPr="003E1D81">
              <w:rPr>
                <w:rFonts w:eastAsia="DengXian"/>
                <w:b/>
                <w:kern w:val="24"/>
                <w:sz w:val="20"/>
              </w:rPr>
              <w:t>Beam size (note 1)</w:t>
            </w:r>
          </w:p>
        </w:tc>
        <w:tc>
          <w:tcPr>
            <w:tcW w:w="2306" w:type="dxa"/>
            <w:shd w:val="clear" w:color="auto" w:fill="auto"/>
            <w:vAlign w:val="center"/>
          </w:tcPr>
          <w:p w14:paraId="4688A878" w14:textId="77777777" w:rsidR="003E1D81" w:rsidRPr="003E1D81" w:rsidRDefault="003E1D81" w:rsidP="00D22362">
            <w:pPr>
              <w:jc w:val="center"/>
              <w:rPr>
                <w:sz w:val="20"/>
              </w:rPr>
            </w:pPr>
            <w:r w:rsidRPr="003E1D81">
              <w:rPr>
                <w:rFonts w:eastAsia="DengXian"/>
                <w:kern w:val="24"/>
                <w:sz w:val="20"/>
              </w:rPr>
              <w:t>50km</w:t>
            </w:r>
          </w:p>
        </w:tc>
      </w:tr>
      <w:tr w:rsidR="003E1D81" w:rsidRPr="003E1D81" w14:paraId="00850C73" w14:textId="77777777" w:rsidTr="00D22362">
        <w:trPr>
          <w:trHeight w:val="56"/>
          <w:jc w:val="center"/>
        </w:trPr>
        <w:tc>
          <w:tcPr>
            <w:tcW w:w="6121" w:type="dxa"/>
            <w:shd w:val="clear" w:color="auto" w:fill="auto"/>
            <w:vAlign w:val="center"/>
          </w:tcPr>
          <w:p w14:paraId="26933960" w14:textId="77777777" w:rsidR="003E1D81" w:rsidRPr="003E1D81" w:rsidRDefault="003E1D81" w:rsidP="00D22362">
            <w:pPr>
              <w:rPr>
                <w:b/>
                <w:bCs/>
                <w:sz w:val="20"/>
              </w:rPr>
            </w:pPr>
            <w:r w:rsidRPr="003E1D81">
              <w:rPr>
                <w:rFonts w:eastAsia="DengXian"/>
                <w:b/>
                <w:kern w:val="24"/>
                <w:sz w:val="20"/>
              </w:rPr>
              <w:t>Satellite EIRP density /beam (</w:t>
            </w:r>
            <w:proofErr w:type="spellStart"/>
            <w:r w:rsidRPr="003E1D81">
              <w:rPr>
                <w:rFonts w:eastAsia="DengXian"/>
                <w:b/>
                <w:kern w:val="24"/>
                <w:sz w:val="20"/>
              </w:rPr>
              <w:t>dBW</w:t>
            </w:r>
            <w:proofErr w:type="spellEnd"/>
            <w:r w:rsidRPr="003E1D81">
              <w:rPr>
                <w:rFonts w:eastAsia="DengXian"/>
                <w:b/>
                <w:kern w:val="24"/>
                <w:sz w:val="20"/>
              </w:rPr>
              <w:t>/MHz)</w:t>
            </w:r>
          </w:p>
        </w:tc>
        <w:tc>
          <w:tcPr>
            <w:tcW w:w="2306" w:type="dxa"/>
            <w:shd w:val="clear" w:color="auto" w:fill="auto"/>
            <w:vAlign w:val="center"/>
          </w:tcPr>
          <w:p w14:paraId="790CF0F6" w14:textId="77777777" w:rsidR="003E1D81" w:rsidRPr="003E1D81" w:rsidRDefault="003E1D81" w:rsidP="00D22362">
            <w:pPr>
              <w:jc w:val="center"/>
              <w:rPr>
                <w:sz w:val="20"/>
              </w:rPr>
            </w:pPr>
            <w:r w:rsidRPr="003E1D81">
              <w:rPr>
                <w:rFonts w:eastAsia="DengXian"/>
                <w:kern w:val="24"/>
                <w:sz w:val="20"/>
              </w:rPr>
              <w:t>34</w:t>
            </w:r>
          </w:p>
        </w:tc>
      </w:tr>
      <w:tr w:rsidR="003E1D81" w:rsidRPr="003E1D81" w14:paraId="213DE7EA" w14:textId="77777777" w:rsidTr="00D22362">
        <w:trPr>
          <w:trHeight w:val="88"/>
          <w:jc w:val="center"/>
        </w:trPr>
        <w:tc>
          <w:tcPr>
            <w:tcW w:w="6121" w:type="dxa"/>
            <w:shd w:val="clear" w:color="auto" w:fill="auto"/>
            <w:vAlign w:val="center"/>
          </w:tcPr>
          <w:p w14:paraId="0B3B4DA8" w14:textId="77777777" w:rsidR="003E1D81" w:rsidRPr="003E1D81" w:rsidRDefault="003E1D81" w:rsidP="00D22362">
            <w:pPr>
              <w:rPr>
                <w:b/>
                <w:bCs/>
                <w:sz w:val="20"/>
              </w:rPr>
            </w:pPr>
            <w:r w:rsidRPr="003E1D81">
              <w:rPr>
                <w:b/>
                <w:kern w:val="24"/>
                <w:sz w:val="20"/>
              </w:rPr>
              <w:t>Payload Total DL power level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7D1ECA25" w14:textId="77777777" w:rsidR="003E1D81" w:rsidRPr="003E1D81" w:rsidRDefault="003E1D81" w:rsidP="00D22362">
            <w:pPr>
              <w:jc w:val="center"/>
              <w:rPr>
                <w:sz w:val="20"/>
              </w:rPr>
            </w:pPr>
            <w:r w:rsidRPr="003E1D81">
              <w:rPr>
                <w:kern w:val="24"/>
                <w:sz w:val="20"/>
              </w:rPr>
              <w:t>23</w:t>
            </w:r>
          </w:p>
        </w:tc>
      </w:tr>
      <w:tr w:rsidR="003E1D81" w:rsidRPr="003E1D81" w14:paraId="62266F25" w14:textId="77777777" w:rsidTr="00D22362">
        <w:trPr>
          <w:trHeight w:val="37"/>
          <w:jc w:val="center"/>
        </w:trPr>
        <w:tc>
          <w:tcPr>
            <w:tcW w:w="6121" w:type="dxa"/>
            <w:shd w:val="clear" w:color="auto" w:fill="auto"/>
            <w:vAlign w:val="center"/>
          </w:tcPr>
          <w:p w14:paraId="5EF6BE9E" w14:textId="77777777" w:rsidR="003E1D81" w:rsidRPr="003E1D81" w:rsidRDefault="003E1D81" w:rsidP="00D22362">
            <w:pPr>
              <w:rPr>
                <w:b/>
                <w:bCs/>
                <w:sz w:val="20"/>
              </w:rPr>
            </w:pPr>
            <w:r w:rsidRPr="003E1D81">
              <w:rPr>
                <w:b/>
                <w:kern w:val="24"/>
                <w:sz w:val="20"/>
              </w:rPr>
              <w:t>Aggregated EIRP (Total)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3AFB9F98" w14:textId="77777777" w:rsidR="003E1D81" w:rsidRPr="003E1D81" w:rsidRDefault="003E1D81" w:rsidP="00D22362">
            <w:pPr>
              <w:jc w:val="center"/>
              <w:rPr>
                <w:sz w:val="20"/>
              </w:rPr>
            </w:pPr>
            <w:r w:rsidRPr="003E1D81">
              <w:rPr>
                <w:kern w:val="24"/>
                <w:sz w:val="20"/>
              </w:rPr>
              <w:t>53*</w:t>
            </w:r>
          </w:p>
        </w:tc>
      </w:tr>
      <w:tr w:rsidR="003E1D81" w:rsidRPr="003E1D81" w14:paraId="539445FA" w14:textId="77777777" w:rsidTr="00D22362">
        <w:trPr>
          <w:trHeight w:val="37"/>
          <w:jc w:val="center"/>
        </w:trPr>
        <w:tc>
          <w:tcPr>
            <w:tcW w:w="6121" w:type="dxa"/>
            <w:shd w:val="clear" w:color="auto" w:fill="auto"/>
            <w:vAlign w:val="center"/>
          </w:tcPr>
          <w:p w14:paraId="7782D1FA" w14:textId="77777777" w:rsidR="003E1D81" w:rsidRPr="003E1D81" w:rsidRDefault="003E1D81" w:rsidP="00D22362">
            <w:pPr>
              <w:rPr>
                <w:b/>
                <w:bCs/>
                <w:sz w:val="20"/>
              </w:rPr>
            </w:pPr>
            <w:r w:rsidRPr="003E1D81">
              <w:rPr>
                <w:b/>
                <w:kern w:val="24"/>
                <w:sz w:val="20"/>
              </w:rPr>
              <w:t>Satellite Tx max Gain</w:t>
            </w:r>
          </w:p>
        </w:tc>
        <w:tc>
          <w:tcPr>
            <w:tcW w:w="2306" w:type="dxa"/>
            <w:shd w:val="clear" w:color="auto" w:fill="auto"/>
            <w:vAlign w:val="center"/>
          </w:tcPr>
          <w:p w14:paraId="70BE6777" w14:textId="77777777" w:rsidR="003E1D81" w:rsidRPr="003E1D81" w:rsidRDefault="003E1D81" w:rsidP="00D22362">
            <w:pPr>
              <w:jc w:val="center"/>
              <w:rPr>
                <w:sz w:val="20"/>
              </w:rPr>
            </w:pPr>
            <w:r w:rsidRPr="003E1D81">
              <w:rPr>
                <w:kern w:val="24"/>
                <w:sz w:val="20"/>
              </w:rPr>
              <w:t xml:space="preserve">30 </w:t>
            </w:r>
            <w:proofErr w:type="spellStart"/>
            <w:r w:rsidRPr="003E1D81">
              <w:rPr>
                <w:kern w:val="24"/>
                <w:sz w:val="20"/>
              </w:rPr>
              <w:t>dBi</w:t>
            </w:r>
            <w:proofErr w:type="spellEnd"/>
          </w:p>
        </w:tc>
      </w:tr>
      <w:tr w:rsidR="003E1D81" w:rsidRPr="003E1D81" w14:paraId="7C3BCEA9" w14:textId="77777777" w:rsidTr="00D22362">
        <w:trPr>
          <w:trHeight w:val="37"/>
          <w:jc w:val="center"/>
        </w:trPr>
        <w:tc>
          <w:tcPr>
            <w:tcW w:w="6121" w:type="dxa"/>
            <w:shd w:val="clear" w:color="auto" w:fill="auto"/>
            <w:vAlign w:val="center"/>
          </w:tcPr>
          <w:p w14:paraId="7A4D6A7F" w14:textId="77777777" w:rsidR="003E1D81" w:rsidRPr="003E1D81" w:rsidRDefault="003E1D81" w:rsidP="00D22362">
            <w:pPr>
              <w:rPr>
                <w:b/>
                <w:bCs/>
                <w:sz w:val="20"/>
                <w:lang w:val="de-DE"/>
              </w:rPr>
            </w:pPr>
            <w:r w:rsidRPr="003E1D81">
              <w:rPr>
                <w:b/>
                <w:kern w:val="24"/>
                <w:sz w:val="20"/>
                <w:lang w:val="de-DE"/>
              </w:rPr>
              <w:t>Maximum EIRP per Satellite beam (dBW)</w:t>
            </w:r>
          </w:p>
        </w:tc>
        <w:tc>
          <w:tcPr>
            <w:tcW w:w="2306" w:type="dxa"/>
            <w:shd w:val="clear" w:color="auto" w:fill="auto"/>
            <w:vAlign w:val="center"/>
          </w:tcPr>
          <w:p w14:paraId="06FB92CF" w14:textId="77777777" w:rsidR="003E1D81" w:rsidRPr="003E1D81" w:rsidRDefault="003E1D81" w:rsidP="00D22362">
            <w:pPr>
              <w:jc w:val="center"/>
              <w:rPr>
                <w:sz w:val="20"/>
              </w:rPr>
            </w:pPr>
            <w:r w:rsidRPr="003E1D81">
              <w:rPr>
                <w:kern w:val="24"/>
                <w:sz w:val="20"/>
                <w:lang w:val="fr-FR"/>
              </w:rPr>
              <w:t>41</w:t>
            </w:r>
          </w:p>
        </w:tc>
      </w:tr>
      <w:tr w:rsidR="003E1D81" w:rsidRPr="003E1D81" w14:paraId="13BE112B" w14:textId="77777777" w:rsidTr="00D22362">
        <w:trPr>
          <w:trHeight w:val="37"/>
          <w:jc w:val="center"/>
        </w:trPr>
        <w:tc>
          <w:tcPr>
            <w:tcW w:w="6121" w:type="dxa"/>
            <w:shd w:val="clear" w:color="auto" w:fill="auto"/>
            <w:vAlign w:val="center"/>
          </w:tcPr>
          <w:p w14:paraId="1D7423D4" w14:textId="77777777" w:rsidR="003E1D81" w:rsidRPr="003E1D81" w:rsidRDefault="003E1D81" w:rsidP="00D22362">
            <w:pPr>
              <w:rPr>
                <w:b/>
                <w:bCs/>
                <w:sz w:val="20"/>
              </w:rPr>
            </w:pPr>
            <w:r w:rsidRPr="003E1D81">
              <w:rPr>
                <w:rFonts w:eastAsia="DengXian"/>
                <w:b/>
                <w:kern w:val="24"/>
                <w:sz w:val="20"/>
              </w:rPr>
              <w:t>Total number of beam footprints</w:t>
            </w:r>
          </w:p>
        </w:tc>
        <w:tc>
          <w:tcPr>
            <w:tcW w:w="2306" w:type="dxa"/>
            <w:shd w:val="clear" w:color="auto" w:fill="auto"/>
            <w:vAlign w:val="center"/>
          </w:tcPr>
          <w:p w14:paraId="0B8F4E5E" w14:textId="77777777" w:rsidR="003E1D81" w:rsidRPr="003E1D81" w:rsidRDefault="003E1D81" w:rsidP="00D22362">
            <w:pPr>
              <w:jc w:val="center"/>
              <w:rPr>
                <w:sz w:val="20"/>
              </w:rPr>
            </w:pPr>
            <w:r w:rsidRPr="003E1D81">
              <w:rPr>
                <w:rFonts w:eastAsia="DengXian"/>
                <w:kern w:val="24"/>
                <w:sz w:val="20"/>
              </w:rPr>
              <w:t>1058</w:t>
            </w:r>
          </w:p>
        </w:tc>
      </w:tr>
      <w:tr w:rsidR="003E1D81" w:rsidRPr="003E1D81" w14:paraId="55F06297" w14:textId="77777777" w:rsidTr="00D22362">
        <w:trPr>
          <w:trHeight w:val="37"/>
          <w:jc w:val="center"/>
        </w:trPr>
        <w:tc>
          <w:tcPr>
            <w:tcW w:w="6121" w:type="dxa"/>
            <w:shd w:val="clear" w:color="auto" w:fill="auto"/>
            <w:vAlign w:val="center"/>
          </w:tcPr>
          <w:p w14:paraId="7DA547C1" w14:textId="77777777" w:rsidR="003E1D81" w:rsidRPr="003E1D81" w:rsidRDefault="003E1D81" w:rsidP="00D22362">
            <w:pPr>
              <w:rPr>
                <w:b/>
                <w:bCs/>
                <w:sz w:val="20"/>
              </w:rPr>
            </w:pPr>
            <w:r w:rsidRPr="003E1D81">
              <w:rPr>
                <w:b/>
                <w:kern w:val="24"/>
                <w:sz w:val="20"/>
              </w:rPr>
              <w:t>Total number of simultaneously active beams**</w:t>
            </w:r>
          </w:p>
        </w:tc>
        <w:tc>
          <w:tcPr>
            <w:tcW w:w="2306" w:type="dxa"/>
            <w:shd w:val="clear" w:color="auto" w:fill="auto"/>
            <w:vAlign w:val="center"/>
          </w:tcPr>
          <w:p w14:paraId="48BEAC9A" w14:textId="77777777" w:rsidR="003E1D81" w:rsidRPr="003E1D81" w:rsidRDefault="003E1D81" w:rsidP="00D22362">
            <w:pPr>
              <w:jc w:val="center"/>
              <w:rPr>
                <w:sz w:val="20"/>
              </w:rPr>
            </w:pPr>
            <w:r w:rsidRPr="003E1D81">
              <w:rPr>
                <w:kern w:val="24"/>
                <w:sz w:val="20"/>
                <w:lang w:val="fr-FR"/>
              </w:rPr>
              <w:t>16</w:t>
            </w:r>
          </w:p>
        </w:tc>
      </w:tr>
      <w:tr w:rsidR="003E1D81" w:rsidRPr="003E1D81" w14:paraId="36914110" w14:textId="77777777" w:rsidTr="00D22362">
        <w:trPr>
          <w:trHeight w:val="126"/>
          <w:jc w:val="center"/>
        </w:trPr>
        <w:tc>
          <w:tcPr>
            <w:tcW w:w="6121" w:type="dxa"/>
            <w:shd w:val="clear" w:color="auto" w:fill="auto"/>
            <w:vAlign w:val="center"/>
          </w:tcPr>
          <w:p w14:paraId="0203221C" w14:textId="77777777" w:rsidR="003E1D81" w:rsidRPr="003E1D81" w:rsidRDefault="003E1D81" w:rsidP="00D22362">
            <w:pPr>
              <w:rPr>
                <w:b/>
                <w:bCs/>
                <w:sz w:val="20"/>
              </w:rPr>
            </w:pPr>
            <w:r w:rsidRPr="003E1D81">
              <w:rPr>
                <w:rFonts w:eastAsia="DengXian"/>
                <w:b/>
                <w:kern w:val="24"/>
                <w:sz w:val="20"/>
                <w:lang w:val="fr-FR"/>
              </w:rPr>
              <w:t xml:space="preserve">% </w:t>
            </w:r>
            <w:proofErr w:type="spellStart"/>
            <w:r w:rsidRPr="003E1D81">
              <w:rPr>
                <w:rFonts w:eastAsia="DengXian"/>
                <w:b/>
                <w:kern w:val="24"/>
                <w:sz w:val="20"/>
                <w:lang w:val="fr-FR"/>
              </w:rPr>
              <w:t>simultaneously</w:t>
            </w:r>
            <w:proofErr w:type="spellEnd"/>
            <w:r w:rsidRPr="003E1D81">
              <w:rPr>
                <w:rFonts w:eastAsia="DengXian"/>
                <w:b/>
                <w:kern w:val="24"/>
                <w:sz w:val="20"/>
                <w:lang w:val="fr-FR"/>
              </w:rPr>
              <w:t xml:space="preserve"> active </w:t>
            </w:r>
            <w:proofErr w:type="spellStart"/>
            <w:r w:rsidRPr="003E1D81">
              <w:rPr>
                <w:rFonts w:eastAsia="DengXian"/>
                <w:b/>
                <w:kern w:val="24"/>
                <w:sz w:val="20"/>
                <w:lang w:val="fr-FR"/>
              </w:rPr>
              <w:t>beams</w:t>
            </w:r>
            <w:proofErr w:type="spellEnd"/>
            <w:r w:rsidRPr="003E1D81">
              <w:rPr>
                <w:rFonts w:eastAsia="DengXian"/>
                <w:b/>
                <w:kern w:val="24"/>
                <w:sz w:val="20"/>
                <w:lang w:val="fr-FR"/>
              </w:rPr>
              <w:t>**</w:t>
            </w:r>
          </w:p>
        </w:tc>
        <w:tc>
          <w:tcPr>
            <w:tcW w:w="2306" w:type="dxa"/>
            <w:shd w:val="clear" w:color="auto" w:fill="auto"/>
            <w:vAlign w:val="center"/>
          </w:tcPr>
          <w:p w14:paraId="4D404B30" w14:textId="77777777" w:rsidR="003E1D81" w:rsidRPr="003E1D81" w:rsidRDefault="003E1D81" w:rsidP="00D22362">
            <w:pPr>
              <w:jc w:val="center"/>
              <w:rPr>
                <w:sz w:val="20"/>
              </w:rPr>
            </w:pPr>
            <w:r w:rsidRPr="003E1D81">
              <w:rPr>
                <w:rFonts w:eastAsia="DengXian"/>
                <w:kern w:val="24"/>
                <w:sz w:val="20"/>
              </w:rPr>
              <w:t>1.5 %</w:t>
            </w:r>
          </w:p>
        </w:tc>
      </w:tr>
      <w:tr w:rsidR="003E1D81" w:rsidRPr="003E1D81" w14:paraId="2FB2676B" w14:textId="77777777" w:rsidTr="00D22362">
        <w:trPr>
          <w:trHeight w:val="37"/>
          <w:jc w:val="center"/>
        </w:trPr>
        <w:tc>
          <w:tcPr>
            <w:tcW w:w="8427" w:type="dxa"/>
            <w:gridSpan w:val="2"/>
            <w:shd w:val="clear" w:color="auto" w:fill="auto"/>
            <w:vAlign w:val="center"/>
          </w:tcPr>
          <w:p w14:paraId="7D79DE5F" w14:textId="77777777" w:rsidR="003E1D81" w:rsidRPr="003E1D81" w:rsidRDefault="003E1D81" w:rsidP="00D22362">
            <w:pPr>
              <w:ind w:left="850" w:hanging="850"/>
              <w:rPr>
                <w:b/>
                <w:bCs/>
                <w:kern w:val="24"/>
                <w:sz w:val="20"/>
              </w:rPr>
            </w:pPr>
            <w:r w:rsidRPr="003E1D81">
              <w:rPr>
                <w:b/>
                <w:kern w:val="24"/>
                <w:sz w:val="20"/>
              </w:rPr>
              <w:t xml:space="preserve">*Note: EIRP limit is 53 dBm for the reference configuration. </w:t>
            </w:r>
          </w:p>
          <w:p w14:paraId="4754E15D" w14:textId="77777777" w:rsidR="003E1D81" w:rsidRPr="003E1D81" w:rsidRDefault="003E1D81" w:rsidP="00D22362">
            <w:pPr>
              <w:rPr>
                <w:rFonts w:eastAsia="DengXian"/>
                <w:b/>
                <w:bCs/>
                <w:kern w:val="24"/>
                <w:sz w:val="20"/>
              </w:rPr>
            </w:pPr>
            <w:r w:rsidRPr="003E1D81">
              <w:rPr>
                <w:b/>
                <w:kern w:val="24"/>
                <w:sz w:val="20"/>
              </w:rPr>
              <w:t>**Absolute number of simultaneously active beams is up to 16 (due to limitation of RF)</w:t>
            </w:r>
          </w:p>
          <w:p w14:paraId="1E569A8F" w14:textId="77777777" w:rsidR="003E1D81" w:rsidRPr="003E1D81" w:rsidRDefault="003E1D81" w:rsidP="00D22362">
            <w:pPr>
              <w:rPr>
                <w:rFonts w:eastAsia="DengXian"/>
                <w:b/>
                <w:bCs/>
                <w:kern w:val="24"/>
                <w:sz w:val="20"/>
              </w:rPr>
            </w:pPr>
            <w:r w:rsidRPr="003E1D81">
              <w:rPr>
                <w:rFonts w:eastAsia="DengXian"/>
                <w:b/>
                <w:bCs/>
                <w:kern w:val="24"/>
                <w:sz w:val="20"/>
              </w:rPr>
              <w:t>Note 1: At least this beam size is considered in this scenario, larger beam sizes maybe evaluated and reported by companies</w:t>
            </w:r>
          </w:p>
          <w:p w14:paraId="7B741765" w14:textId="77777777" w:rsidR="003E1D81" w:rsidRPr="003E1D81" w:rsidRDefault="003E1D81" w:rsidP="00D22362">
            <w:pPr>
              <w:rPr>
                <w:rFonts w:eastAsia="DengXian"/>
                <w:b/>
                <w:bCs/>
                <w:kern w:val="24"/>
                <w:sz w:val="20"/>
              </w:rPr>
            </w:pPr>
          </w:p>
        </w:tc>
      </w:tr>
    </w:tbl>
    <w:p w14:paraId="1F9F40A2" w14:textId="77777777" w:rsidR="003E1D81" w:rsidRPr="003E1D81" w:rsidRDefault="003E1D81" w:rsidP="003E1D81">
      <w:pPr>
        <w:pStyle w:val="NormalWeb"/>
        <w:spacing w:before="0" w:after="0"/>
        <w:jc w:val="both"/>
        <w:rPr>
          <w:rFonts w:ascii="Times New Roman" w:hAnsi="Times New Roman" w:cs="Times New Roman"/>
          <w:b/>
          <w:sz w:val="20"/>
          <w:szCs w:val="20"/>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E1D81" w:rsidRPr="003E1D81" w14:paraId="479C0622" w14:textId="77777777" w:rsidTr="00D22362">
        <w:trPr>
          <w:gridAfter w:val="1"/>
          <w:wAfter w:w="2306" w:type="dxa"/>
          <w:trHeight w:val="300"/>
          <w:jc w:val="center"/>
        </w:trPr>
        <w:tc>
          <w:tcPr>
            <w:tcW w:w="6121" w:type="dxa"/>
            <w:tcBorders>
              <w:bottom w:val="single" w:sz="12" w:space="0" w:color="666666"/>
            </w:tcBorders>
            <w:shd w:val="clear" w:color="auto" w:fill="00B0F0"/>
            <w:vAlign w:val="center"/>
          </w:tcPr>
          <w:p w14:paraId="3C453F59" w14:textId="77777777" w:rsidR="003E1D81" w:rsidRPr="003E1D81" w:rsidRDefault="003E1D81" w:rsidP="00D22362">
            <w:pPr>
              <w:jc w:val="center"/>
              <w:rPr>
                <w:b/>
                <w:bCs/>
                <w:sz w:val="20"/>
              </w:rPr>
            </w:pPr>
            <w:r w:rsidRPr="003E1D81">
              <w:rPr>
                <w:b/>
                <w:kern w:val="24"/>
                <w:sz w:val="20"/>
              </w:rPr>
              <w:t>LEO600km Set 1-3 FR1 (i.e., S-band)</w:t>
            </w:r>
          </w:p>
        </w:tc>
      </w:tr>
      <w:tr w:rsidR="003E1D81" w:rsidRPr="003E1D81" w14:paraId="4A99782E" w14:textId="77777777" w:rsidTr="00D22362">
        <w:trPr>
          <w:trHeight w:val="145"/>
          <w:jc w:val="center"/>
        </w:trPr>
        <w:tc>
          <w:tcPr>
            <w:tcW w:w="6121" w:type="dxa"/>
            <w:shd w:val="clear" w:color="auto" w:fill="auto"/>
            <w:vAlign w:val="center"/>
          </w:tcPr>
          <w:p w14:paraId="47A42729" w14:textId="77777777" w:rsidR="003E1D81" w:rsidRPr="003E1D81" w:rsidRDefault="003E1D81" w:rsidP="00D22362">
            <w:pPr>
              <w:rPr>
                <w:b/>
                <w:bCs/>
                <w:sz w:val="20"/>
              </w:rPr>
            </w:pPr>
            <w:r w:rsidRPr="003E1D81">
              <w:rPr>
                <w:b/>
                <w:kern w:val="24"/>
                <w:sz w:val="20"/>
              </w:rPr>
              <w:t>Maximum Bandwidth per beam</w:t>
            </w:r>
          </w:p>
        </w:tc>
        <w:tc>
          <w:tcPr>
            <w:tcW w:w="2306" w:type="dxa"/>
            <w:shd w:val="clear" w:color="auto" w:fill="auto"/>
            <w:vAlign w:val="center"/>
          </w:tcPr>
          <w:p w14:paraId="7F7F1D71" w14:textId="77777777" w:rsidR="003E1D81" w:rsidRPr="003E1D81" w:rsidRDefault="003E1D81" w:rsidP="00D22362">
            <w:pPr>
              <w:jc w:val="center"/>
              <w:rPr>
                <w:sz w:val="20"/>
              </w:rPr>
            </w:pPr>
            <w:r w:rsidRPr="003E1D81">
              <w:rPr>
                <w:kern w:val="24"/>
                <w:sz w:val="20"/>
              </w:rPr>
              <w:t>5 MHz</w:t>
            </w:r>
          </w:p>
        </w:tc>
      </w:tr>
      <w:tr w:rsidR="003E1D81" w:rsidRPr="003E1D81" w14:paraId="33F2E099" w14:textId="77777777" w:rsidTr="00D22362">
        <w:trPr>
          <w:trHeight w:val="37"/>
          <w:jc w:val="center"/>
        </w:trPr>
        <w:tc>
          <w:tcPr>
            <w:tcW w:w="6121" w:type="dxa"/>
            <w:shd w:val="clear" w:color="auto" w:fill="auto"/>
            <w:vAlign w:val="center"/>
          </w:tcPr>
          <w:p w14:paraId="7CA44790" w14:textId="77777777" w:rsidR="003E1D81" w:rsidRPr="003E1D81" w:rsidRDefault="003E1D81" w:rsidP="00D22362">
            <w:pPr>
              <w:rPr>
                <w:b/>
                <w:bCs/>
                <w:sz w:val="20"/>
              </w:rPr>
            </w:pPr>
            <w:r w:rsidRPr="003E1D81">
              <w:rPr>
                <w:b/>
                <w:kern w:val="24"/>
                <w:sz w:val="20"/>
              </w:rPr>
              <w:t>SCS</w:t>
            </w:r>
          </w:p>
        </w:tc>
        <w:tc>
          <w:tcPr>
            <w:tcW w:w="2306" w:type="dxa"/>
            <w:shd w:val="clear" w:color="auto" w:fill="auto"/>
            <w:vAlign w:val="center"/>
          </w:tcPr>
          <w:p w14:paraId="455A4AC2" w14:textId="77777777" w:rsidR="003E1D81" w:rsidRPr="003E1D81" w:rsidRDefault="003E1D81" w:rsidP="00D22362">
            <w:pPr>
              <w:jc w:val="center"/>
              <w:rPr>
                <w:sz w:val="20"/>
              </w:rPr>
            </w:pPr>
            <w:r w:rsidRPr="003E1D81">
              <w:rPr>
                <w:kern w:val="24"/>
                <w:sz w:val="20"/>
              </w:rPr>
              <w:t>15 kHz</w:t>
            </w:r>
          </w:p>
        </w:tc>
      </w:tr>
      <w:tr w:rsidR="003E1D81" w:rsidRPr="003E1D81" w14:paraId="0899FCA9" w14:textId="77777777" w:rsidTr="00D22362">
        <w:trPr>
          <w:trHeight w:val="104"/>
          <w:jc w:val="center"/>
        </w:trPr>
        <w:tc>
          <w:tcPr>
            <w:tcW w:w="6121" w:type="dxa"/>
            <w:shd w:val="clear" w:color="auto" w:fill="auto"/>
            <w:vAlign w:val="center"/>
          </w:tcPr>
          <w:p w14:paraId="079F2B8C" w14:textId="77777777" w:rsidR="003E1D81" w:rsidRPr="003E1D81" w:rsidRDefault="003E1D81" w:rsidP="00D22362">
            <w:pPr>
              <w:rPr>
                <w:b/>
                <w:bCs/>
                <w:sz w:val="20"/>
              </w:rPr>
            </w:pPr>
            <w:r w:rsidRPr="003E1D81">
              <w:rPr>
                <w:rFonts w:eastAsia="DengXian"/>
                <w:b/>
                <w:kern w:val="24"/>
                <w:sz w:val="20"/>
              </w:rPr>
              <w:t>Beam size (note 1)</w:t>
            </w:r>
          </w:p>
        </w:tc>
        <w:tc>
          <w:tcPr>
            <w:tcW w:w="2306" w:type="dxa"/>
            <w:shd w:val="clear" w:color="auto" w:fill="auto"/>
            <w:vAlign w:val="center"/>
          </w:tcPr>
          <w:p w14:paraId="005644CC" w14:textId="77777777" w:rsidR="003E1D81" w:rsidRPr="003E1D81" w:rsidRDefault="003E1D81" w:rsidP="00D22362">
            <w:pPr>
              <w:jc w:val="center"/>
              <w:rPr>
                <w:sz w:val="20"/>
              </w:rPr>
            </w:pPr>
            <w:r w:rsidRPr="003E1D81">
              <w:rPr>
                <w:rFonts w:eastAsia="DengXian"/>
                <w:kern w:val="24"/>
                <w:sz w:val="20"/>
              </w:rPr>
              <w:t>50km</w:t>
            </w:r>
          </w:p>
        </w:tc>
      </w:tr>
      <w:tr w:rsidR="003E1D81" w:rsidRPr="003E1D81" w14:paraId="142EAF0B" w14:textId="77777777" w:rsidTr="00D22362">
        <w:trPr>
          <w:trHeight w:val="80"/>
          <w:jc w:val="center"/>
        </w:trPr>
        <w:tc>
          <w:tcPr>
            <w:tcW w:w="6121" w:type="dxa"/>
            <w:shd w:val="clear" w:color="auto" w:fill="auto"/>
            <w:vAlign w:val="center"/>
          </w:tcPr>
          <w:p w14:paraId="167E9BDE" w14:textId="77777777" w:rsidR="003E1D81" w:rsidRPr="003E1D81" w:rsidRDefault="003E1D81" w:rsidP="00D22362">
            <w:pPr>
              <w:rPr>
                <w:b/>
                <w:bCs/>
                <w:sz w:val="20"/>
              </w:rPr>
            </w:pPr>
            <w:r w:rsidRPr="003E1D81">
              <w:rPr>
                <w:rFonts w:eastAsia="DengXian"/>
                <w:b/>
                <w:kern w:val="24"/>
                <w:sz w:val="20"/>
              </w:rPr>
              <w:t>Satellite EIRP density /beam (</w:t>
            </w:r>
            <w:proofErr w:type="spellStart"/>
            <w:r w:rsidRPr="003E1D81">
              <w:rPr>
                <w:rFonts w:eastAsia="DengXian"/>
                <w:b/>
                <w:kern w:val="24"/>
                <w:sz w:val="20"/>
              </w:rPr>
              <w:t>dBW</w:t>
            </w:r>
            <w:proofErr w:type="spellEnd"/>
            <w:r w:rsidRPr="003E1D81">
              <w:rPr>
                <w:rFonts w:eastAsia="DengXian"/>
                <w:b/>
                <w:kern w:val="24"/>
                <w:sz w:val="20"/>
              </w:rPr>
              <w:t>/MHz)</w:t>
            </w:r>
          </w:p>
        </w:tc>
        <w:tc>
          <w:tcPr>
            <w:tcW w:w="2306" w:type="dxa"/>
            <w:shd w:val="clear" w:color="auto" w:fill="auto"/>
            <w:vAlign w:val="center"/>
          </w:tcPr>
          <w:p w14:paraId="122E458B" w14:textId="77777777" w:rsidR="003E1D81" w:rsidRPr="003E1D81" w:rsidRDefault="003E1D81" w:rsidP="00D22362">
            <w:pPr>
              <w:jc w:val="center"/>
              <w:rPr>
                <w:sz w:val="20"/>
              </w:rPr>
            </w:pPr>
            <w:r w:rsidRPr="003E1D81">
              <w:rPr>
                <w:rFonts w:eastAsia="DengXian"/>
                <w:kern w:val="24"/>
                <w:sz w:val="20"/>
              </w:rPr>
              <w:t>26</w:t>
            </w:r>
          </w:p>
        </w:tc>
      </w:tr>
      <w:tr w:rsidR="003E1D81" w:rsidRPr="003E1D81" w14:paraId="6F1E0423" w14:textId="77777777" w:rsidTr="00D22362">
        <w:trPr>
          <w:trHeight w:val="183"/>
          <w:jc w:val="center"/>
        </w:trPr>
        <w:tc>
          <w:tcPr>
            <w:tcW w:w="6121" w:type="dxa"/>
            <w:shd w:val="clear" w:color="auto" w:fill="auto"/>
            <w:vAlign w:val="center"/>
          </w:tcPr>
          <w:p w14:paraId="5DFDE40A" w14:textId="77777777" w:rsidR="003E1D81" w:rsidRPr="003E1D81" w:rsidRDefault="003E1D81" w:rsidP="00D22362">
            <w:pPr>
              <w:rPr>
                <w:b/>
                <w:bCs/>
                <w:sz w:val="20"/>
              </w:rPr>
            </w:pPr>
            <w:r w:rsidRPr="003E1D81">
              <w:rPr>
                <w:b/>
                <w:kern w:val="24"/>
                <w:sz w:val="20"/>
              </w:rPr>
              <w:t>Payload Total DL power level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70224E2D" w14:textId="77777777" w:rsidR="003E1D81" w:rsidRPr="003E1D81" w:rsidRDefault="003E1D81" w:rsidP="00D22362">
            <w:pPr>
              <w:jc w:val="center"/>
              <w:rPr>
                <w:sz w:val="20"/>
              </w:rPr>
            </w:pPr>
            <w:r w:rsidRPr="003E1D81">
              <w:rPr>
                <w:kern w:val="24"/>
                <w:sz w:val="20"/>
              </w:rPr>
              <w:t>23.24</w:t>
            </w:r>
          </w:p>
        </w:tc>
      </w:tr>
      <w:tr w:rsidR="003E1D81" w:rsidRPr="003E1D81" w14:paraId="3BC30DE5" w14:textId="77777777" w:rsidTr="00D22362">
        <w:trPr>
          <w:trHeight w:val="160"/>
          <w:jc w:val="center"/>
        </w:trPr>
        <w:tc>
          <w:tcPr>
            <w:tcW w:w="6121" w:type="dxa"/>
            <w:shd w:val="clear" w:color="auto" w:fill="auto"/>
            <w:vAlign w:val="center"/>
          </w:tcPr>
          <w:p w14:paraId="6D91B337" w14:textId="77777777" w:rsidR="003E1D81" w:rsidRPr="003E1D81" w:rsidRDefault="003E1D81" w:rsidP="00D22362">
            <w:pPr>
              <w:rPr>
                <w:b/>
                <w:bCs/>
                <w:sz w:val="20"/>
              </w:rPr>
            </w:pPr>
            <w:r w:rsidRPr="003E1D81">
              <w:rPr>
                <w:b/>
                <w:kern w:val="24"/>
                <w:sz w:val="20"/>
              </w:rPr>
              <w:lastRenderedPageBreak/>
              <w:t>Aggregated EIRP (Total)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0995329B" w14:textId="77777777" w:rsidR="003E1D81" w:rsidRPr="003E1D81" w:rsidRDefault="003E1D81" w:rsidP="00D22362">
            <w:pPr>
              <w:jc w:val="center"/>
              <w:rPr>
                <w:sz w:val="20"/>
              </w:rPr>
            </w:pPr>
            <w:r w:rsidRPr="003E1D81">
              <w:rPr>
                <w:kern w:val="24"/>
                <w:sz w:val="20"/>
              </w:rPr>
              <w:t>53.24*</w:t>
            </w:r>
          </w:p>
        </w:tc>
      </w:tr>
      <w:tr w:rsidR="003E1D81" w:rsidRPr="003E1D81" w14:paraId="3EE35FC3" w14:textId="77777777" w:rsidTr="00D22362">
        <w:trPr>
          <w:trHeight w:val="66"/>
          <w:jc w:val="center"/>
        </w:trPr>
        <w:tc>
          <w:tcPr>
            <w:tcW w:w="6121" w:type="dxa"/>
            <w:shd w:val="clear" w:color="auto" w:fill="auto"/>
            <w:vAlign w:val="center"/>
          </w:tcPr>
          <w:p w14:paraId="44F8DCC3" w14:textId="77777777" w:rsidR="003E1D81" w:rsidRPr="003E1D81" w:rsidRDefault="003E1D81" w:rsidP="00D22362">
            <w:pPr>
              <w:rPr>
                <w:b/>
                <w:bCs/>
                <w:sz w:val="20"/>
              </w:rPr>
            </w:pPr>
            <w:r w:rsidRPr="003E1D81">
              <w:rPr>
                <w:b/>
                <w:kern w:val="24"/>
                <w:sz w:val="20"/>
              </w:rPr>
              <w:t>Satellite Tx max Gain</w:t>
            </w:r>
          </w:p>
        </w:tc>
        <w:tc>
          <w:tcPr>
            <w:tcW w:w="2306" w:type="dxa"/>
            <w:shd w:val="clear" w:color="auto" w:fill="auto"/>
            <w:vAlign w:val="center"/>
          </w:tcPr>
          <w:p w14:paraId="1A3A0520" w14:textId="77777777" w:rsidR="003E1D81" w:rsidRPr="003E1D81" w:rsidRDefault="003E1D81" w:rsidP="00D22362">
            <w:pPr>
              <w:jc w:val="center"/>
              <w:rPr>
                <w:sz w:val="20"/>
              </w:rPr>
            </w:pPr>
            <w:r w:rsidRPr="003E1D81">
              <w:rPr>
                <w:kern w:val="24"/>
                <w:sz w:val="20"/>
              </w:rPr>
              <w:t xml:space="preserve">30 </w:t>
            </w:r>
            <w:proofErr w:type="spellStart"/>
            <w:r w:rsidRPr="003E1D81">
              <w:rPr>
                <w:kern w:val="24"/>
                <w:sz w:val="20"/>
              </w:rPr>
              <w:t>dBi</w:t>
            </w:r>
            <w:proofErr w:type="spellEnd"/>
          </w:p>
        </w:tc>
      </w:tr>
      <w:tr w:rsidR="003E1D81" w:rsidRPr="003E1D81" w14:paraId="15ED967D" w14:textId="77777777" w:rsidTr="00D22362">
        <w:trPr>
          <w:trHeight w:val="86"/>
          <w:jc w:val="center"/>
        </w:trPr>
        <w:tc>
          <w:tcPr>
            <w:tcW w:w="6121" w:type="dxa"/>
            <w:shd w:val="clear" w:color="auto" w:fill="auto"/>
            <w:vAlign w:val="center"/>
          </w:tcPr>
          <w:p w14:paraId="33DD8C17" w14:textId="77777777" w:rsidR="003E1D81" w:rsidRPr="003E1D81" w:rsidRDefault="003E1D81" w:rsidP="00D22362">
            <w:pPr>
              <w:rPr>
                <w:b/>
                <w:bCs/>
                <w:sz w:val="20"/>
                <w:lang w:val="de-DE"/>
              </w:rPr>
            </w:pPr>
            <w:r w:rsidRPr="003E1D81">
              <w:rPr>
                <w:b/>
                <w:kern w:val="24"/>
                <w:sz w:val="20"/>
                <w:lang w:val="de-DE"/>
              </w:rPr>
              <w:t>Maximum EIRP per Satellite beam (dBW)</w:t>
            </w:r>
          </w:p>
        </w:tc>
        <w:tc>
          <w:tcPr>
            <w:tcW w:w="2306" w:type="dxa"/>
            <w:shd w:val="clear" w:color="auto" w:fill="auto"/>
            <w:vAlign w:val="center"/>
          </w:tcPr>
          <w:p w14:paraId="5554166F" w14:textId="77777777" w:rsidR="003E1D81" w:rsidRPr="003E1D81" w:rsidRDefault="003E1D81" w:rsidP="00D22362">
            <w:pPr>
              <w:jc w:val="center"/>
              <w:rPr>
                <w:sz w:val="20"/>
              </w:rPr>
            </w:pPr>
            <w:r w:rsidRPr="003E1D81">
              <w:rPr>
                <w:kern w:val="24"/>
                <w:sz w:val="20"/>
                <w:lang w:val="fr-FR"/>
              </w:rPr>
              <w:t>33</w:t>
            </w:r>
          </w:p>
        </w:tc>
      </w:tr>
      <w:tr w:rsidR="003E1D81" w:rsidRPr="003E1D81" w14:paraId="528DDB11" w14:textId="77777777" w:rsidTr="00D22362">
        <w:trPr>
          <w:trHeight w:val="37"/>
          <w:jc w:val="center"/>
        </w:trPr>
        <w:tc>
          <w:tcPr>
            <w:tcW w:w="6121" w:type="dxa"/>
            <w:shd w:val="clear" w:color="auto" w:fill="auto"/>
            <w:vAlign w:val="center"/>
          </w:tcPr>
          <w:p w14:paraId="56B2FE0B" w14:textId="77777777" w:rsidR="003E1D81" w:rsidRPr="003E1D81" w:rsidRDefault="003E1D81" w:rsidP="00D22362">
            <w:pPr>
              <w:rPr>
                <w:b/>
                <w:bCs/>
                <w:sz w:val="20"/>
              </w:rPr>
            </w:pPr>
            <w:r w:rsidRPr="003E1D81">
              <w:rPr>
                <w:rFonts w:eastAsia="DengXian"/>
                <w:b/>
                <w:kern w:val="24"/>
                <w:sz w:val="20"/>
              </w:rPr>
              <w:t>Total number of beam footprints</w:t>
            </w:r>
          </w:p>
        </w:tc>
        <w:tc>
          <w:tcPr>
            <w:tcW w:w="2306" w:type="dxa"/>
            <w:shd w:val="clear" w:color="auto" w:fill="auto"/>
            <w:vAlign w:val="center"/>
          </w:tcPr>
          <w:p w14:paraId="2BC8D486" w14:textId="77777777" w:rsidR="003E1D81" w:rsidRPr="003E1D81" w:rsidRDefault="003E1D81" w:rsidP="00D22362">
            <w:pPr>
              <w:jc w:val="center"/>
              <w:rPr>
                <w:sz w:val="20"/>
              </w:rPr>
            </w:pPr>
            <w:r w:rsidRPr="003E1D81">
              <w:rPr>
                <w:rFonts w:eastAsia="DengXian"/>
                <w:kern w:val="24"/>
                <w:sz w:val="20"/>
              </w:rPr>
              <w:t>1058</w:t>
            </w:r>
          </w:p>
        </w:tc>
      </w:tr>
      <w:tr w:rsidR="003E1D81" w:rsidRPr="003E1D81" w14:paraId="6FBBD0BB" w14:textId="77777777" w:rsidTr="00D22362">
        <w:trPr>
          <w:trHeight w:val="98"/>
          <w:jc w:val="center"/>
        </w:trPr>
        <w:tc>
          <w:tcPr>
            <w:tcW w:w="6121" w:type="dxa"/>
            <w:shd w:val="clear" w:color="auto" w:fill="auto"/>
            <w:vAlign w:val="center"/>
          </w:tcPr>
          <w:p w14:paraId="2719F278" w14:textId="77777777" w:rsidR="003E1D81" w:rsidRPr="003E1D81" w:rsidRDefault="003E1D81" w:rsidP="00D22362">
            <w:pPr>
              <w:rPr>
                <w:b/>
                <w:bCs/>
                <w:sz w:val="20"/>
              </w:rPr>
            </w:pPr>
            <w:r w:rsidRPr="003E1D81">
              <w:rPr>
                <w:b/>
                <w:kern w:val="24"/>
                <w:sz w:val="20"/>
              </w:rPr>
              <w:t>Total number of simultaneously active beams**</w:t>
            </w:r>
          </w:p>
        </w:tc>
        <w:tc>
          <w:tcPr>
            <w:tcW w:w="2306" w:type="dxa"/>
            <w:shd w:val="clear" w:color="auto" w:fill="auto"/>
            <w:vAlign w:val="center"/>
          </w:tcPr>
          <w:p w14:paraId="2977B086" w14:textId="77777777" w:rsidR="003E1D81" w:rsidRPr="003E1D81" w:rsidRDefault="003E1D81" w:rsidP="00D22362">
            <w:pPr>
              <w:jc w:val="center"/>
              <w:rPr>
                <w:sz w:val="20"/>
              </w:rPr>
            </w:pPr>
            <w:r w:rsidRPr="003E1D81">
              <w:rPr>
                <w:kern w:val="24"/>
                <w:sz w:val="20"/>
                <w:lang w:val="fr-FR"/>
              </w:rPr>
              <w:t>106</w:t>
            </w:r>
          </w:p>
        </w:tc>
      </w:tr>
      <w:tr w:rsidR="003E1D81" w:rsidRPr="003E1D81" w14:paraId="0F7B96A2" w14:textId="77777777" w:rsidTr="00D22362">
        <w:trPr>
          <w:trHeight w:val="76"/>
          <w:jc w:val="center"/>
        </w:trPr>
        <w:tc>
          <w:tcPr>
            <w:tcW w:w="6121" w:type="dxa"/>
            <w:shd w:val="clear" w:color="auto" w:fill="auto"/>
            <w:vAlign w:val="center"/>
          </w:tcPr>
          <w:p w14:paraId="13437DCA" w14:textId="77777777" w:rsidR="003E1D81" w:rsidRPr="003E1D81" w:rsidRDefault="003E1D81" w:rsidP="00D22362">
            <w:pPr>
              <w:rPr>
                <w:b/>
                <w:bCs/>
                <w:sz w:val="20"/>
              </w:rPr>
            </w:pPr>
            <w:r w:rsidRPr="003E1D81">
              <w:rPr>
                <w:rFonts w:eastAsia="DengXian"/>
                <w:b/>
                <w:kern w:val="24"/>
                <w:sz w:val="20"/>
                <w:lang w:val="fr-FR"/>
              </w:rPr>
              <w:t xml:space="preserve">% </w:t>
            </w:r>
            <w:proofErr w:type="spellStart"/>
            <w:r w:rsidRPr="003E1D81">
              <w:rPr>
                <w:rFonts w:eastAsia="DengXian"/>
                <w:b/>
                <w:kern w:val="24"/>
                <w:sz w:val="20"/>
                <w:lang w:val="fr-FR"/>
              </w:rPr>
              <w:t>simultaneously</w:t>
            </w:r>
            <w:proofErr w:type="spellEnd"/>
            <w:r w:rsidRPr="003E1D81">
              <w:rPr>
                <w:rFonts w:eastAsia="DengXian"/>
                <w:b/>
                <w:kern w:val="24"/>
                <w:sz w:val="20"/>
                <w:lang w:val="fr-FR"/>
              </w:rPr>
              <w:t xml:space="preserve"> active </w:t>
            </w:r>
            <w:proofErr w:type="spellStart"/>
            <w:r w:rsidRPr="003E1D81">
              <w:rPr>
                <w:rFonts w:eastAsia="DengXian"/>
                <w:b/>
                <w:kern w:val="24"/>
                <w:sz w:val="20"/>
                <w:lang w:val="fr-FR"/>
              </w:rPr>
              <w:t>beams</w:t>
            </w:r>
            <w:proofErr w:type="spellEnd"/>
            <w:r w:rsidRPr="003E1D81">
              <w:rPr>
                <w:rFonts w:eastAsia="DengXian"/>
                <w:b/>
                <w:kern w:val="24"/>
                <w:sz w:val="20"/>
                <w:lang w:val="fr-FR"/>
              </w:rPr>
              <w:t>**</w:t>
            </w:r>
          </w:p>
        </w:tc>
        <w:tc>
          <w:tcPr>
            <w:tcW w:w="2306" w:type="dxa"/>
            <w:shd w:val="clear" w:color="auto" w:fill="auto"/>
            <w:vAlign w:val="center"/>
          </w:tcPr>
          <w:p w14:paraId="1F3D5892" w14:textId="77777777" w:rsidR="003E1D81" w:rsidRPr="003E1D81" w:rsidRDefault="003E1D81" w:rsidP="00D22362">
            <w:pPr>
              <w:jc w:val="center"/>
              <w:rPr>
                <w:sz w:val="20"/>
              </w:rPr>
            </w:pPr>
            <w:r w:rsidRPr="003E1D81">
              <w:rPr>
                <w:rFonts w:eastAsia="DengXian"/>
                <w:kern w:val="24"/>
                <w:sz w:val="20"/>
                <w:lang w:val="fr-FR"/>
              </w:rPr>
              <w:t>10.02 %</w:t>
            </w:r>
          </w:p>
        </w:tc>
      </w:tr>
      <w:tr w:rsidR="003E1D81" w:rsidRPr="003E1D81" w14:paraId="2B0CB548" w14:textId="77777777" w:rsidTr="00D22362">
        <w:trPr>
          <w:trHeight w:val="37"/>
          <w:jc w:val="center"/>
        </w:trPr>
        <w:tc>
          <w:tcPr>
            <w:tcW w:w="8427" w:type="dxa"/>
            <w:gridSpan w:val="2"/>
            <w:shd w:val="clear" w:color="auto" w:fill="auto"/>
            <w:vAlign w:val="center"/>
          </w:tcPr>
          <w:p w14:paraId="134E842B" w14:textId="77777777" w:rsidR="003E1D81" w:rsidRPr="003E1D81" w:rsidRDefault="003E1D81" w:rsidP="00D22362">
            <w:pPr>
              <w:ind w:left="850" w:hanging="850"/>
              <w:rPr>
                <w:b/>
                <w:bCs/>
                <w:sz w:val="20"/>
              </w:rPr>
            </w:pPr>
            <w:r w:rsidRPr="003E1D81">
              <w:rPr>
                <w:b/>
                <w:kern w:val="24"/>
                <w:sz w:val="20"/>
              </w:rPr>
              <w:t xml:space="preserve">*Note: EIRP limit is 53.24 dBm for the reference configuration. </w:t>
            </w:r>
          </w:p>
          <w:p w14:paraId="46312BC1" w14:textId="77777777" w:rsidR="003E1D81" w:rsidRPr="003E1D81" w:rsidRDefault="003E1D81" w:rsidP="00D22362">
            <w:pPr>
              <w:rPr>
                <w:rFonts w:eastAsia="DengXian"/>
                <w:b/>
                <w:bCs/>
                <w:kern w:val="24"/>
                <w:sz w:val="20"/>
              </w:rPr>
            </w:pPr>
            <w:r w:rsidRPr="003E1D81">
              <w:rPr>
                <w:b/>
                <w:kern w:val="24"/>
                <w:sz w:val="20"/>
              </w:rPr>
              <w:t>**Absolute number of simultaneously active beams is up to 212 (due to limitation of RF)</w:t>
            </w:r>
          </w:p>
          <w:p w14:paraId="6768658D" w14:textId="77777777" w:rsidR="003E1D81" w:rsidRPr="003E1D81" w:rsidRDefault="003E1D81" w:rsidP="00D22362">
            <w:pPr>
              <w:rPr>
                <w:rFonts w:eastAsia="DengXian"/>
                <w:b/>
                <w:bCs/>
                <w:kern w:val="24"/>
                <w:sz w:val="20"/>
              </w:rPr>
            </w:pPr>
            <w:r w:rsidRPr="003E1D81">
              <w:rPr>
                <w:rFonts w:eastAsia="DengXian"/>
                <w:b/>
                <w:bCs/>
                <w:kern w:val="24"/>
                <w:sz w:val="20"/>
              </w:rPr>
              <w:t>Note 1: At least this beam size is considered in this scenario, larger beam sizes maybe evaluated and reported by companies</w:t>
            </w:r>
          </w:p>
        </w:tc>
      </w:tr>
    </w:tbl>
    <w:p w14:paraId="21934394" w14:textId="77777777" w:rsidR="003E1D81" w:rsidRPr="003E1D81" w:rsidRDefault="003E1D81" w:rsidP="003E1D81">
      <w:pPr>
        <w:rPr>
          <w:sz w:val="20"/>
          <w:lang w:eastAsia="x-none"/>
        </w:rPr>
      </w:pPr>
    </w:p>
    <w:p w14:paraId="299455FD" w14:textId="77777777" w:rsidR="003E1D81" w:rsidRPr="003E1D81" w:rsidRDefault="003E1D81" w:rsidP="003E1D81">
      <w:pPr>
        <w:rPr>
          <w:sz w:val="20"/>
          <w:lang w:eastAsia="x-none"/>
        </w:rPr>
      </w:pPr>
      <w:r w:rsidRPr="003E1D81">
        <w:rPr>
          <w:sz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3AB3A0DB" w14:textId="77777777" w:rsidR="003E1D81" w:rsidRPr="003E1D81" w:rsidRDefault="003E1D81" w:rsidP="003E1D81">
      <w:pPr>
        <w:rPr>
          <w:sz w:val="20"/>
          <w:lang w:eastAsia="x-none"/>
        </w:rPr>
      </w:pPr>
    </w:p>
    <w:p w14:paraId="440AD32E" w14:textId="77777777" w:rsidR="003E1D81" w:rsidRPr="003E1D81" w:rsidRDefault="003E1D81" w:rsidP="00E36FA6">
      <w:pPr>
        <w:rPr>
          <w:rFonts w:eastAsia="SimSun"/>
          <w:sz w:val="20"/>
          <w:lang w:eastAsia="zh-CN"/>
        </w:rPr>
      </w:pPr>
    </w:p>
    <w:p w14:paraId="51CC63C8" w14:textId="4B0B0E27" w:rsidR="005F2BBB" w:rsidRPr="00DB5A44" w:rsidRDefault="003E1D81"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9"/>
      <w:bookmarkEnd w:id="10"/>
      <w:bookmarkEnd w:id="11"/>
    </w:p>
    <w:p w14:paraId="22106CB1" w14:textId="046A87BB" w:rsidR="00EF492B" w:rsidRDefault="00ED6AEC" w:rsidP="009217B1">
      <w:pPr>
        <w:pStyle w:val="ListParagraph"/>
        <w:numPr>
          <w:ilvl w:val="0"/>
          <w:numId w:val="2"/>
        </w:numPr>
        <w:spacing w:after="120"/>
        <w:ind w:leftChars="0"/>
        <w:jc w:val="both"/>
        <w:rPr>
          <w:rFonts w:eastAsia="SimSun"/>
          <w:sz w:val="20"/>
          <w:lang w:val="en-US" w:eastAsia="zh-CN"/>
        </w:rPr>
      </w:pPr>
      <w:r w:rsidRPr="00ED6AEC">
        <w:rPr>
          <w:rFonts w:eastAsia="SimSun"/>
          <w:sz w:val="20"/>
          <w:lang w:val="en-US" w:eastAsia="zh-CN"/>
        </w:rPr>
        <w:t>RP-2</w:t>
      </w:r>
      <w:r w:rsidR="00A70E1A">
        <w:rPr>
          <w:rFonts w:eastAsia="SimSun"/>
          <w:sz w:val="20"/>
          <w:lang w:val="en-US" w:eastAsia="zh-CN"/>
        </w:rPr>
        <w:t>34</w:t>
      </w:r>
      <w:r w:rsidR="00705396">
        <w:rPr>
          <w:rFonts w:eastAsia="SimSun"/>
          <w:sz w:val="20"/>
          <w:lang w:val="en-US" w:eastAsia="zh-CN"/>
        </w:rPr>
        <w:t>775</w:t>
      </w:r>
      <w:r w:rsidRPr="00ED6AEC">
        <w:rPr>
          <w:rFonts w:eastAsia="SimSun"/>
          <w:sz w:val="20"/>
          <w:lang w:val="en-US" w:eastAsia="zh-CN"/>
        </w:rPr>
        <w:t>, Moderator (</w:t>
      </w:r>
      <w:r w:rsidR="00705396">
        <w:rPr>
          <w:rFonts w:eastAsia="SimSun"/>
          <w:sz w:val="20"/>
          <w:lang w:val="en-US" w:eastAsia="zh-CN"/>
        </w:rPr>
        <w:t>Thales</w:t>
      </w:r>
      <w:r w:rsidRPr="00ED6AEC">
        <w:rPr>
          <w:rFonts w:eastAsia="SimSun"/>
          <w:sz w:val="20"/>
          <w:lang w:val="en-US" w:eastAsia="zh-CN"/>
        </w:rPr>
        <w:t xml:space="preserve">), </w:t>
      </w:r>
      <w:r w:rsidR="00A70E1A">
        <w:rPr>
          <w:rFonts w:eastAsia="SimSun"/>
          <w:sz w:val="20"/>
          <w:lang w:val="en-US" w:eastAsia="zh-CN"/>
        </w:rPr>
        <w:t xml:space="preserve">New WID: </w:t>
      </w:r>
      <w:r w:rsidR="00A70E1A" w:rsidRPr="00A70E1A">
        <w:rPr>
          <w:rFonts w:eastAsia="SimSun"/>
          <w:sz w:val="20"/>
          <w:lang w:val="en-US" w:eastAsia="zh-CN"/>
        </w:rPr>
        <w:t>Non-Terrestrial Networks (NTN) for NR Phase 3</w:t>
      </w:r>
      <w:r w:rsidRPr="00ED6AEC">
        <w:rPr>
          <w:rFonts w:eastAsia="SimSun"/>
          <w:sz w:val="20"/>
          <w:lang w:val="en-US" w:eastAsia="zh-CN"/>
        </w:rPr>
        <w:t xml:space="preserve">, </w:t>
      </w:r>
      <w:r w:rsidR="00A70E1A">
        <w:rPr>
          <w:rFonts w:eastAsia="SimSun"/>
          <w:sz w:val="20"/>
          <w:lang w:val="en-US" w:eastAsia="zh-CN"/>
        </w:rPr>
        <w:t>RAN#10</w:t>
      </w:r>
      <w:r w:rsidR="00705396">
        <w:rPr>
          <w:rFonts w:eastAsia="SimSun"/>
          <w:sz w:val="20"/>
          <w:lang w:val="en-US" w:eastAsia="zh-CN"/>
        </w:rPr>
        <w:t>3</w:t>
      </w:r>
      <w:r w:rsidR="00A70E1A">
        <w:rPr>
          <w:rFonts w:eastAsia="SimSun"/>
          <w:sz w:val="20"/>
          <w:lang w:val="en-US" w:eastAsia="zh-CN"/>
        </w:rPr>
        <w:t xml:space="preserve">, </w:t>
      </w:r>
      <w:r w:rsidR="00705396" w:rsidRPr="00705396">
        <w:rPr>
          <w:rFonts w:eastAsia="SimSun"/>
          <w:sz w:val="20"/>
          <w:lang w:val="en-US" w:eastAsia="zh-CN"/>
        </w:rPr>
        <w:t>Maastricht, The Netherlands</w:t>
      </w:r>
      <w:r w:rsidR="00A70E1A">
        <w:rPr>
          <w:rFonts w:eastAsia="SimSun"/>
          <w:sz w:val="20"/>
          <w:lang w:val="en-US" w:eastAsia="zh-CN"/>
        </w:rPr>
        <w:t xml:space="preserve">, </w:t>
      </w:r>
      <w:r w:rsidR="00705396" w:rsidRPr="00705396">
        <w:rPr>
          <w:rFonts w:eastAsia="SimSun"/>
          <w:sz w:val="20"/>
          <w:lang w:val="en-US" w:eastAsia="zh-CN"/>
        </w:rPr>
        <w:t>March 18-22</w:t>
      </w:r>
      <w:r w:rsidRPr="00ED6AEC">
        <w:rPr>
          <w:rFonts w:eastAsia="SimSun"/>
          <w:sz w:val="20"/>
          <w:lang w:val="en-US" w:eastAsia="zh-CN"/>
        </w:rPr>
        <w:t>, 202</w:t>
      </w:r>
      <w:r w:rsidR="00705396">
        <w:rPr>
          <w:rFonts w:eastAsia="SimSun"/>
          <w:sz w:val="20"/>
          <w:lang w:val="en-US" w:eastAsia="zh-CN"/>
        </w:rPr>
        <w:t>4</w:t>
      </w:r>
    </w:p>
    <w:p w14:paraId="5DFBB148" w14:textId="7BB0DB38" w:rsidR="00787A80" w:rsidRDefault="00787A80" w:rsidP="009217B1">
      <w:pPr>
        <w:pStyle w:val="ListParagraph"/>
        <w:numPr>
          <w:ilvl w:val="0"/>
          <w:numId w:val="2"/>
        </w:numPr>
        <w:spacing w:after="120"/>
        <w:ind w:leftChars="0"/>
        <w:jc w:val="both"/>
        <w:rPr>
          <w:rFonts w:eastAsia="SimSun"/>
          <w:sz w:val="20"/>
          <w:lang w:val="en-US" w:eastAsia="zh-CN"/>
        </w:rPr>
      </w:pPr>
      <w:bookmarkStart w:id="12" w:name="_Ref159151418"/>
      <w:r>
        <w:rPr>
          <w:rFonts w:eastAsia="SimSun"/>
          <w:sz w:val="20"/>
          <w:lang w:val="en-US" w:eastAsia="zh-CN"/>
        </w:rPr>
        <w:t>R1-2</w:t>
      </w:r>
      <w:r w:rsidR="00705396">
        <w:rPr>
          <w:rFonts w:eastAsia="SimSun"/>
          <w:sz w:val="20"/>
          <w:lang w:val="en-US" w:eastAsia="zh-CN"/>
        </w:rPr>
        <w:t>401</w:t>
      </w:r>
      <w:r w:rsidR="00267D22">
        <w:rPr>
          <w:rFonts w:eastAsia="SimSun"/>
          <w:sz w:val="20"/>
          <w:lang w:val="en-US" w:eastAsia="zh-CN"/>
        </w:rPr>
        <w:t>993</w:t>
      </w:r>
      <w:r>
        <w:rPr>
          <w:rFonts w:eastAsia="SimSun"/>
          <w:sz w:val="20"/>
          <w:lang w:val="en-US" w:eastAsia="zh-CN"/>
        </w:rPr>
        <w:t xml:space="preserve">, </w:t>
      </w:r>
      <w:bookmarkEnd w:id="12"/>
      <w:r w:rsidR="00705396">
        <w:rPr>
          <w:rFonts w:eastAsia="SimSun"/>
          <w:sz w:val="20"/>
          <w:lang w:val="en-US" w:eastAsia="zh-CN"/>
        </w:rPr>
        <w:t xml:space="preserve">Moderator (Thales), </w:t>
      </w:r>
      <w:r w:rsidR="00705396" w:rsidRPr="00705396">
        <w:rPr>
          <w:rFonts w:eastAsia="SimSun"/>
          <w:sz w:val="20"/>
          <w:lang w:val="en-US" w:eastAsia="zh-CN"/>
        </w:rPr>
        <w:t>FL Summary #3: NR-NTN downlink coverage enhancements</w:t>
      </w:r>
      <w:r w:rsidR="00705396">
        <w:rPr>
          <w:rFonts w:eastAsia="SimSun"/>
          <w:sz w:val="20"/>
          <w:lang w:val="en-US" w:eastAsia="zh-CN"/>
        </w:rPr>
        <w:t>, RAN1#116</w:t>
      </w:r>
      <w:r w:rsidR="00267D22">
        <w:rPr>
          <w:rFonts w:eastAsia="SimSun"/>
          <w:sz w:val="20"/>
          <w:lang w:val="en-US" w:eastAsia="zh-CN"/>
        </w:rPr>
        <w:t>bis</w:t>
      </w:r>
      <w:r w:rsidR="00705396">
        <w:rPr>
          <w:rFonts w:eastAsia="SimSun"/>
          <w:sz w:val="20"/>
          <w:lang w:val="en-US" w:eastAsia="zh-CN"/>
        </w:rPr>
        <w:t xml:space="preserve">, </w:t>
      </w:r>
      <w:r w:rsidR="00267D22" w:rsidRPr="00267D22">
        <w:rPr>
          <w:rFonts w:eastAsia="SimSun"/>
          <w:sz w:val="20"/>
          <w:lang w:val="en-US" w:eastAsia="zh-CN"/>
        </w:rPr>
        <w:t>Changsha, China, April 15</w:t>
      </w:r>
      <w:r w:rsidR="00267D22" w:rsidRPr="00267D22">
        <w:rPr>
          <w:rFonts w:eastAsia="SimSun"/>
          <w:sz w:val="20"/>
          <w:vertAlign w:val="superscript"/>
          <w:lang w:val="en-US" w:eastAsia="zh-CN"/>
        </w:rPr>
        <w:t>th</w:t>
      </w:r>
      <w:r w:rsidR="00267D22">
        <w:rPr>
          <w:rFonts w:eastAsia="SimSun"/>
          <w:sz w:val="20"/>
          <w:lang w:val="en-US" w:eastAsia="zh-CN"/>
        </w:rPr>
        <w:t xml:space="preserve"> </w:t>
      </w:r>
      <w:r w:rsidR="00267D22" w:rsidRPr="00267D22">
        <w:rPr>
          <w:rFonts w:eastAsia="SimSun"/>
          <w:sz w:val="20"/>
          <w:lang w:val="en-US" w:eastAsia="zh-CN"/>
        </w:rPr>
        <w:t>– 19</w:t>
      </w:r>
      <w:r w:rsidR="00267D22" w:rsidRPr="00267D22">
        <w:rPr>
          <w:rFonts w:eastAsia="SimSun"/>
          <w:sz w:val="20"/>
          <w:vertAlign w:val="superscript"/>
          <w:lang w:val="en-US" w:eastAsia="zh-CN"/>
        </w:rPr>
        <w:t>th</w:t>
      </w:r>
      <w:r w:rsidR="00705396" w:rsidRPr="00705396">
        <w:rPr>
          <w:rFonts w:eastAsia="SimSun"/>
          <w:sz w:val="20"/>
          <w:lang w:val="en-US" w:eastAsia="zh-CN"/>
        </w:rPr>
        <w:t>, 2024</w:t>
      </w:r>
    </w:p>
    <w:sectPr w:rsidR="00787A8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DE8B9" w14:textId="77777777" w:rsidR="00B800EF" w:rsidRDefault="00B800EF" w:rsidP="005F2BBB">
      <w:r>
        <w:separator/>
      </w:r>
    </w:p>
  </w:endnote>
  <w:endnote w:type="continuationSeparator" w:id="0">
    <w:p w14:paraId="643379D1" w14:textId="77777777" w:rsidR="00B800EF" w:rsidRDefault="00B800EF"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3058" w14:textId="77777777" w:rsidR="00B800EF" w:rsidRDefault="00B800EF" w:rsidP="005F2BBB">
      <w:r>
        <w:separator/>
      </w:r>
    </w:p>
  </w:footnote>
  <w:footnote w:type="continuationSeparator" w:id="0">
    <w:p w14:paraId="1E07EF0E" w14:textId="77777777" w:rsidR="00B800EF" w:rsidRDefault="00B800EF"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F5082C"/>
    <w:multiLevelType w:val="hybridMultilevel"/>
    <w:tmpl w:val="6D0CD02E"/>
    <w:lvl w:ilvl="0" w:tplc="6A3E3C8E">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9645B"/>
    <w:multiLevelType w:val="hybridMultilevel"/>
    <w:tmpl w:val="A81EF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714F5C"/>
    <w:multiLevelType w:val="hybridMultilevel"/>
    <w:tmpl w:val="96047EB0"/>
    <w:lvl w:ilvl="0" w:tplc="6A3E3C8E">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E40881"/>
    <w:multiLevelType w:val="hybridMultilevel"/>
    <w:tmpl w:val="B7E2D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4F370E"/>
    <w:multiLevelType w:val="hybridMultilevel"/>
    <w:tmpl w:val="AD8AF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D301D2"/>
    <w:multiLevelType w:val="hybridMultilevel"/>
    <w:tmpl w:val="144C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9B0CF3"/>
    <w:multiLevelType w:val="hybridMultilevel"/>
    <w:tmpl w:val="F4AC3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06392D"/>
    <w:multiLevelType w:val="hybridMultilevel"/>
    <w:tmpl w:val="433E1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ED060A"/>
    <w:multiLevelType w:val="hybridMultilevel"/>
    <w:tmpl w:val="C49AE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FA54CE"/>
    <w:multiLevelType w:val="hybridMultilevel"/>
    <w:tmpl w:val="2FD8FAB4"/>
    <w:lvl w:ilvl="0" w:tplc="69BEF6C2">
      <w:start w:val="1"/>
      <w:numFmt w:val="bullet"/>
      <w:lvlText w:val=""/>
      <w:lvlJc w:val="left"/>
      <w:pPr>
        <w:tabs>
          <w:tab w:val="num" w:pos="720"/>
        </w:tabs>
        <w:ind w:left="720" w:hanging="360"/>
      </w:pPr>
      <w:rPr>
        <w:rFonts w:ascii="Symbol" w:hAnsi="Symbol" w:hint="default"/>
      </w:rPr>
    </w:lvl>
    <w:lvl w:ilvl="1" w:tplc="089C842A">
      <w:numFmt w:val="bullet"/>
      <w:lvlText w:val="o"/>
      <w:lvlJc w:val="left"/>
      <w:pPr>
        <w:tabs>
          <w:tab w:val="num" w:pos="1440"/>
        </w:tabs>
        <w:ind w:left="1440" w:hanging="360"/>
      </w:pPr>
      <w:rPr>
        <w:rFonts w:ascii="Courier New" w:hAnsi="Courier New" w:hint="default"/>
      </w:rPr>
    </w:lvl>
    <w:lvl w:ilvl="2" w:tplc="DB3ABA06" w:tentative="1">
      <w:start w:val="1"/>
      <w:numFmt w:val="bullet"/>
      <w:lvlText w:val=""/>
      <w:lvlJc w:val="left"/>
      <w:pPr>
        <w:tabs>
          <w:tab w:val="num" w:pos="2160"/>
        </w:tabs>
        <w:ind w:left="2160" w:hanging="360"/>
      </w:pPr>
      <w:rPr>
        <w:rFonts w:ascii="Symbol" w:hAnsi="Symbol" w:hint="default"/>
      </w:rPr>
    </w:lvl>
    <w:lvl w:ilvl="3" w:tplc="F7CE64C0" w:tentative="1">
      <w:start w:val="1"/>
      <w:numFmt w:val="bullet"/>
      <w:lvlText w:val=""/>
      <w:lvlJc w:val="left"/>
      <w:pPr>
        <w:tabs>
          <w:tab w:val="num" w:pos="2880"/>
        </w:tabs>
        <w:ind w:left="2880" w:hanging="360"/>
      </w:pPr>
      <w:rPr>
        <w:rFonts w:ascii="Symbol" w:hAnsi="Symbol" w:hint="default"/>
      </w:rPr>
    </w:lvl>
    <w:lvl w:ilvl="4" w:tplc="83804D78" w:tentative="1">
      <w:start w:val="1"/>
      <w:numFmt w:val="bullet"/>
      <w:lvlText w:val=""/>
      <w:lvlJc w:val="left"/>
      <w:pPr>
        <w:tabs>
          <w:tab w:val="num" w:pos="3600"/>
        </w:tabs>
        <w:ind w:left="3600" w:hanging="360"/>
      </w:pPr>
      <w:rPr>
        <w:rFonts w:ascii="Symbol" w:hAnsi="Symbol" w:hint="default"/>
      </w:rPr>
    </w:lvl>
    <w:lvl w:ilvl="5" w:tplc="61A2F718" w:tentative="1">
      <w:start w:val="1"/>
      <w:numFmt w:val="bullet"/>
      <w:lvlText w:val=""/>
      <w:lvlJc w:val="left"/>
      <w:pPr>
        <w:tabs>
          <w:tab w:val="num" w:pos="4320"/>
        </w:tabs>
        <w:ind w:left="4320" w:hanging="360"/>
      </w:pPr>
      <w:rPr>
        <w:rFonts w:ascii="Symbol" w:hAnsi="Symbol" w:hint="default"/>
      </w:rPr>
    </w:lvl>
    <w:lvl w:ilvl="6" w:tplc="ECA64F16" w:tentative="1">
      <w:start w:val="1"/>
      <w:numFmt w:val="bullet"/>
      <w:lvlText w:val=""/>
      <w:lvlJc w:val="left"/>
      <w:pPr>
        <w:tabs>
          <w:tab w:val="num" w:pos="5040"/>
        </w:tabs>
        <w:ind w:left="5040" w:hanging="360"/>
      </w:pPr>
      <w:rPr>
        <w:rFonts w:ascii="Symbol" w:hAnsi="Symbol" w:hint="default"/>
      </w:rPr>
    </w:lvl>
    <w:lvl w:ilvl="7" w:tplc="7F520566" w:tentative="1">
      <w:start w:val="1"/>
      <w:numFmt w:val="bullet"/>
      <w:lvlText w:val=""/>
      <w:lvlJc w:val="left"/>
      <w:pPr>
        <w:tabs>
          <w:tab w:val="num" w:pos="5760"/>
        </w:tabs>
        <w:ind w:left="5760" w:hanging="360"/>
      </w:pPr>
      <w:rPr>
        <w:rFonts w:ascii="Symbol" w:hAnsi="Symbol" w:hint="default"/>
      </w:rPr>
    </w:lvl>
    <w:lvl w:ilvl="8" w:tplc="8708BB3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EBC0EA8"/>
    <w:multiLevelType w:val="hybridMultilevel"/>
    <w:tmpl w:val="DE9EC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B6332B"/>
    <w:multiLevelType w:val="hybridMultilevel"/>
    <w:tmpl w:val="79202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92552D"/>
    <w:multiLevelType w:val="hybridMultilevel"/>
    <w:tmpl w:val="DE04C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B1318B"/>
    <w:multiLevelType w:val="hybridMultilevel"/>
    <w:tmpl w:val="2294D22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4168246">
    <w:abstractNumId w:val="18"/>
  </w:num>
  <w:num w:numId="2" w16cid:durableId="140970358">
    <w:abstractNumId w:val="4"/>
  </w:num>
  <w:num w:numId="3" w16cid:durableId="592786502">
    <w:abstractNumId w:val="20"/>
  </w:num>
  <w:num w:numId="4" w16cid:durableId="1491100700">
    <w:abstractNumId w:val="32"/>
  </w:num>
  <w:num w:numId="5" w16cid:durableId="671418495">
    <w:abstractNumId w:val="6"/>
  </w:num>
  <w:num w:numId="6" w16cid:durableId="641228400">
    <w:abstractNumId w:val="33"/>
  </w:num>
  <w:num w:numId="7" w16cid:durableId="957372994">
    <w:abstractNumId w:val="3"/>
  </w:num>
  <w:num w:numId="8" w16cid:durableId="1280260096">
    <w:abstractNumId w:val="26"/>
  </w:num>
  <w:num w:numId="9" w16cid:durableId="939876233">
    <w:abstractNumId w:val="34"/>
  </w:num>
  <w:num w:numId="10" w16cid:durableId="297536599">
    <w:abstractNumId w:val="21"/>
  </w:num>
  <w:num w:numId="11" w16cid:durableId="1874608491">
    <w:abstractNumId w:val="11"/>
  </w:num>
  <w:num w:numId="12" w16cid:durableId="751849748">
    <w:abstractNumId w:val="16"/>
  </w:num>
  <w:num w:numId="13" w16cid:durableId="1376855013">
    <w:abstractNumId w:val="27"/>
  </w:num>
  <w:num w:numId="14" w16cid:durableId="780610164">
    <w:abstractNumId w:val="31"/>
  </w:num>
  <w:num w:numId="15" w16cid:durableId="624459467">
    <w:abstractNumId w:val="29"/>
  </w:num>
  <w:num w:numId="16" w16cid:durableId="570232399">
    <w:abstractNumId w:val="8"/>
  </w:num>
  <w:num w:numId="17" w16cid:durableId="588927948">
    <w:abstractNumId w:val="12"/>
  </w:num>
  <w:num w:numId="18" w16cid:durableId="1919825673">
    <w:abstractNumId w:val="15"/>
  </w:num>
  <w:num w:numId="19" w16cid:durableId="1094933386">
    <w:abstractNumId w:val="30"/>
  </w:num>
  <w:num w:numId="20" w16cid:durableId="1312830003">
    <w:abstractNumId w:val="9"/>
  </w:num>
  <w:num w:numId="21" w16cid:durableId="1492985116">
    <w:abstractNumId w:val="0"/>
  </w:num>
  <w:num w:numId="22" w16cid:durableId="471674362">
    <w:abstractNumId w:val="17"/>
  </w:num>
  <w:num w:numId="23" w16cid:durableId="1368018798">
    <w:abstractNumId w:val="35"/>
  </w:num>
  <w:num w:numId="24" w16cid:durableId="2067221694">
    <w:abstractNumId w:val="10"/>
  </w:num>
  <w:num w:numId="25" w16cid:durableId="395471021">
    <w:abstractNumId w:val="18"/>
  </w:num>
  <w:num w:numId="26" w16cid:durableId="595789719">
    <w:abstractNumId w:val="24"/>
  </w:num>
  <w:num w:numId="27" w16cid:durableId="1834494287">
    <w:abstractNumId w:val="28"/>
  </w:num>
  <w:num w:numId="28" w16cid:durableId="375356108">
    <w:abstractNumId w:val="19"/>
  </w:num>
  <w:num w:numId="29" w16cid:durableId="1583833363">
    <w:abstractNumId w:val="25"/>
  </w:num>
  <w:num w:numId="30" w16cid:durableId="817039308">
    <w:abstractNumId w:val="22"/>
  </w:num>
  <w:num w:numId="31" w16cid:durableId="1049113270">
    <w:abstractNumId w:val="5"/>
  </w:num>
  <w:num w:numId="32" w16cid:durableId="664863306">
    <w:abstractNumId w:val="1"/>
  </w:num>
  <w:num w:numId="33" w16cid:durableId="1500383355">
    <w:abstractNumId w:val="37"/>
  </w:num>
  <w:num w:numId="34" w16cid:durableId="2063213717">
    <w:abstractNumId w:val="7"/>
  </w:num>
  <w:num w:numId="35" w16cid:durableId="1533570047">
    <w:abstractNumId w:val="18"/>
  </w:num>
  <w:num w:numId="36" w16cid:durableId="830683700">
    <w:abstractNumId w:val="2"/>
  </w:num>
  <w:num w:numId="37" w16cid:durableId="715159230">
    <w:abstractNumId w:val="13"/>
  </w:num>
  <w:num w:numId="38" w16cid:durableId="1179779254">
    <w:abstractNumId w:val="36"/>
  </w:num>
  <w:num w:numId="39" w16cid:durableId="1206214614">
    <w:abstractNumId w:val="23"/>
  </w:num>
  <w:num w:numId="40" w16cid:durableId="205692486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516A"/>
    <w:rsid w:val="0001021D"/>
    <w:rsid w:val="000139BC"/>
    <w:rsid w:val="00013BA1"/>
    <w:rsid w:val="0001449D"/>
    <w:rsid w:val="00014707"/>
    <w:rsid w:val="00027B0A"/>
    <w:rsid w:val="00030003"/>
    <w:rsid w:val="000303C5"/>
    <w:rsid w:val="000325A5"/>
    <w:rsid w:val="00035B77"/>
    <w:rsid w:val="00046B37"/>
    <w:rsid w:val="00050442"/>
    <w:rsid w:val="000511B7"/>
    <w:rsid w:val="000512AA"/>
    <w:rsid w:val="00052347"/>
    <w:rsid w:val="0006203A"/>
    <w:rsid w:val="00063F68"/>
    <w:rsid w:val="00064780"/>
    <w:rsid w:val="00064B19"/>
    <w:rsid w:val="000651A6"/>
    <w:rsid w:val="00066BCE"/>
    <w:rsid w:val="00070DDB"/>
    <w:rsid w:val="00073AD8"/>
    <w:rsid w:val="00076845"/>
    <w:rsid w:val="000812B2"/>
    <w:rsid w:val="00082878"/>
    <w:rsid w:val="00083A42"/>
    <w:rsid w:val="00087D4E"/>
    <w:rsid w:val="000900A3"/>
    <w:rsid w:val="000912B4"/>
    <w:rsid w:val="000914FB"/>
    <w:rsid w:val="00093FE4"/>
    <w:rsid w:val="00097900"/>
    <w:rsid w:val="000A577A"/>
    <w:rsid w:val="000A6C34"/>
    <w:rsid w:val="000A6F3D"/>
    <w:rsid w:val="000B066F"/>
    <w:rsid w:val="000B0CF0"/>
    <w:rsid w:val="000B300A"/>
    <w:rsid w:val="000B5555"/>
    <w:rsid w:val="000C2456"/>
    <w:rsid w:val="000C277D"/>
    <w:rsid w:val="000D209B"/>
    <w:rsid w:val="000D2353"/>
    <w:rsid w:val="000D40B3"/>
    <w:rsid w:val="000D420E"/>
    <w:rsid w:val="000D7A55"/>
    <w:rsid w:val="000E3526"/>
    <w:rsid w:val="000F2436"/>
    <w:rsid w:val="000F3A00"/>
    <w:rsid w:val="000F6834"/>
    <w:rsid w:val="00102F92"/>
    <w:rsid w:val="00103312"/>
    <w:rsid w:val="00104919"/>
    <w:rsid w:val="0010499A"/>
    <w:rsid w:val="001075BF"/>
    <w:rsid w:val="001077CE"/>
    <w:rsid w:val="00112852"/>
    <w:rsid w:val="00116159"/>
    <w:rsid w:val="0011660A"/>
    <w:rsid w:val="00120B0A"/>
    <w:rsid w:val="00123330"/>
    <w:rsid w:val="00135149"/>
    <w:rsid w:val="00137977"/>
    <w:rsid w:val="00144189"/>
    <w:rsid w:val="0014536A"/>
    <w:rsid w:val="00153617"/>
    <w:rsid w:val="00156ACE"/>
    <w:rsid w:val="00160376"/>
    <w:rsid w:val="00160471"/>
    <w:rsid w:val="001623DA"/>
    <w:rsid w:val="00164A2F"/>
    <w:rsid w:val="0016775F"/>
    <w:rsid w:val="001710E8"/>
    <w:rsid w:val="00176C8F"/>
    <w:rsid w:val="0017772F"/>
    <w:rsid w:val="00190E0D"/>
    <w:rsid w:val="00193C5D"/>
    <w:rsid w:val="00196921"/>
    <w:rsid w:val="0019711A"/>
    <w:rsid w:val="001A0DD4"/>
    <w:rsid w:val="001B1904"/>
    <w:rsid w:val="001B3BA0"/>
    <w:rsid w:val="001B4467"/>
    <w:rsid w:val="001B52DC"/>
    <w:rsid w:val="001B7BA5"/>
    <w:rsid w:val="001C207D"/>
    <w:rsid w:val="001C3C44"/>
    <w:rsid w:val="001C4273"/>
    <w:rsid w:val="001C4461"/>
    <w:rsid w:val="001C5B26"/>
    <w:rsid w:val="001D0C29"/>
    <w:rsid w:val="001D3F2D"/>
    <w:rsid w:val="001D58AC"/>
    <w:rsid w:val="001E1D05"/>
    <w:rsid w:val="001E258E"/>
    <w:rsid w:val="001E3E65"/>
    <w:rsid w:val="001E4AF3"/>
    <w:rsid w:val="001E6976"/>
    <w:rsid w:val="001E6D25"/>
    <w:rsid w:val="001F1397"/>
    <w:rsid w:val="001F20E5"/>
    <w:rsid w:val="001F3B8B"/>
    <w:rsid w:val="001F3FB1"/>
    <w:rsid w:val="001F450C"/>
    <w:rsid w:val="001F67B2"/>
    <w:rsid w:val="002001DB"/>
    <w:rsid w:val="00200380"/>
    <w:rsid w:val="002015E5"/>
    <w:rsid w:val="0020430E"/>
    <w:rsid w:val="0020773D"/>
    <w:rsid w:val="00211CA4"/>
    <w:rsid w:val="00212A3B"/>
    <w:rsid w:val="00214BE7"/>
    <w:rsid w:val="00215484"/>
    <w:rsid w:val="002155D9"/>
    <w:rsid w:val="0022046C"/>
    <w:rsid w:val="00220B9D"/>
    <w:rsid w:val="00222462"/>
    <w:rsid w:val="00223561"/>
    <w:rsid w:val="00223EDA"/>
    <w:rsid w:val="00231741"/>
    <w:rsid w:val="0023321D"/>
    <w:rsid w:val="00237B81"/>
    <w:rsid w:val="002424C2"/>
    <w:rsid w:val="002443E9"/>
    <w:rsid w:val="002505F9"/>
    <w:rsid w:val="0025125E"/>
    <w:rsid w:val="00251C20"/>
    <w:rsid w:val="0025216D"/>
    <w:rsid w:val="00252E5A"/>
    <w:rsid w:val="002575EE"/>
    <w:rsid w:val="00260320"/>
    <w:rsid w:val="002605E6"/>
    <w:rsid w:val="00260B5F"/>
    <w:rsid w:val="00263D99"/>
    <w:rsid w:val="002664D6"/>
    <w:rsid w:val="00267D22"/>
    <w:rsid w:val="00270659"/>
    <w:rsid w:val="0027315D"/>
    <w:rsid w:val="00273196"/>
    <w:rsid w:val="00273D04"/>
    <w:rsid w:val="00274599"/>
    <w:rsid w:val="00274F58"/>
    <w:rsid w:val="002762F4"/>
    <w:rsid w:val="00276DCD"/>
    <w:rsid w:val="002807C8"/>
    <w:rsid w:val="00282A7D"/>
    <w:rsid w:val="00283E89"/>
    <w:rsid w:val="00286FFA"/>
    <w:rsid w:val="00287536"/>
    <w:rsid w:val="00287A75"/>
    <w:rsid w:val="00291C6A"/>
    <w:rsid w:val="002948B5"/>
    <w:rsid w:val="00295DF1"/>
    <w:rsid w:val="002A0BD0"/>
    <w:rsid w:val="002A49BB"/>
    <w:rsid w:val="002B14E2"/>
    <w:rsid w:val="002B33E0"/>
    <w:rsid w:val="002B3593"/>
    <w:rsid w:val="002B6239"/>
    <w:rsid w:val="002B635C"/>
    <w:rsid w:val="002B6EC0"/>
    <w:rsid w:val="002C1B43"/>
    <w:rsid w:val="002C2966"/>
    <w:rsid w:val="002C486C"/>
    <w:rsid w:val="002C4A4E"/>
    <w:rsid w:val="002D1F0D"/>
    <w:rsid w:val="002D5790"/>
    <w:rsid w:val="002D60A6"/>
    <w:rsid w:val="002D7027"/>
    <w:rsid w:val="002E28FB"/>
    <w:rsid w:val="002F1831"/>
    <w:rsid w:val="002F1EDD"/>
    <w:rsid w:val="00302DDA"/>
    <w:rsid w:val="00310007"/>
    <w:rsid w:val="0031499D"/>
    <w:rsid w:val="0031531C"/>
    <w:rsid w:val="00321236"/>
    <w:rsid w:val="00321BFC"/>
    <w:rsid w:val="00321CA0"/>
    <w:rsid w:val="0032607D"/>
    <w:rsid w:val="0032645C"/>
    <w:rsid w:val="00333E67"/>
    <w:rsid w:val="00336B81"/>
    <w:rsid w:val="00340836"/>
    <w:rsid w:val="0034205B"/>
    <w:rsid w:val="00342CD0"/>
    <w:rsid w:val="0034304D"/>
    <w:rsid w:val="00343071"/>
    <w:rsid w:val="003430E1"/>
    <w:rsid w:val="00344538"/>
    <w:rsid w:val="00347884"/>
    <w:rsid w:val="00350160"/>
    <w:rsid w:val="00350381"/>
    <w:rsid w:val="00356156"/>
    <w:rsid w:val="003615B7"/>
    <w:rsid w:val="00362A59"/>
    <w:rsid w:val="003649CF"/>
    <w:rsid w:val="00365156"/>
    <w:rsid w:val="00373AAE"/>
    <w:rsid w:val="0038010A"/>
    <w:rsid w:val="0038366D"/>
    <w:rsid w:val="0038407A"/>
    <w:rsid w:val="00386CAC"/>
    <w:rsid w:val="00394792"/>
    <w:rsid w:val="00397FB4"/>
    <w:rsid w:val="003A2911"/>
    <w:rsid w:val="003A53CD"/>
    <w:rsid w:val="003B01E2"/>
    <w:rsid w:val="003B059B"/>
    <w:rsid w:val="003B1728"/>
    <w:rsid w:val="003B5460"/>
    <w:rsid w:val="003B74B0"/>
    <w:rsid w:val="003C2F58"/>
    <w:rsid w:val="003C69E1"/>
    <w:rsid w:val="003D22B3"/>
    <w:rsid w:val="003D574D"/>
    <w:rsid w:val="003E1D81"/>
    <w:rsid w:val="003E2065"/>
    <w:rsid w:val="003E514F"/>
    <w:rsid w:val="003E5182"/>
    <w:rsid w:val="003E5CD6"/>
    <w:rsid w:val="003E64B1"/>
    <w:rsid w:val="003F2503"/>
    <w:rsid w:val="003F4F8B"/>
    <w:rsid w:val="003F7468"/>
    <w:rsid w:val="003F7EE5"/>
    <w:rsid w:val="00404F1F"/>
    <w:rsid w:val="0041228C"/>
    <w:rsid w:val="004245DD"/>
    <w:rsid w:val="00431E14"/>
    <w:rsid w:val="004321DB"/>
    <w:rsid w:val="00436B75"/>
    <w:rsid w:val="00441A6F"/>
    <w:rsid w:val="00444730"/>
    <w:rsid w:val="00445127"/>
    <w:rsid w:val="00455D1D"/>
    <w:rsid w:val="00463A48"/>
    <w:rsid w:val="00471AC3"/>
    <w:rsid w:val="00471CD2"/>
    <w:rsid w:val="004776F3"/>
    <w:rsid w:val="0048018A"/>
    <w:rsid w:val="004842BF"/>
    <w:rsid w:val="00492CC1"/>
    <w:rsid w:val="00493E10"/>
    <w:rsid w:val="004A0A65"/>
    <w:rsid w:val="004A1BF5"/>
    <w:rsid w:val="004A2636"/>
    <w:rsid w:val="004A40BF"/>
    <w:rsid w:val="004B0FA5"/>
    <w:rsid w:val="004B1E12"/>
    <w:rsid w:val="004D1EEC"/>
    <w:rsid w:val="004D5C79"/>
    <w:rsid w:val="004E610F"/>
    <w:rsid w:val="004E6263"/>
    <w:rsid w:val="004F269D"/>
    <w:rsid w:val="005061A3"/>
    <w:rsid w:val="00510C6A"/>
    <w:rsid w:val="00512B7D"/>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36"/>
    <w:rsid w:val="00542BE1"/>
    <w:rsid w:val="00543D28"/>
    <w:rsid w:val="00553BC9"/>
    <w:rsid w:val="0055701E"/>
    <w:rsid w:val="00561C7E"/>
    <w:rsid w:val="00561FB2"/>
    <w:rsid w:val="00562B13"/>
    <w:rsid w:val="00562E23"/>
    <w:rsid w:val="0056500B"/>
    <w:rsid w:val="00574341"/>
    <w:rsid w:val="00575952"/>
    <w:rsid w:val="00576746"/>
    <w:rsid w:val="00577BD7"/>
    <w:rsid w:val="00581DF1"/>
    <w:rsid w:val="0058409B"/>
    <w:rsid w:val="005872D9"/>
    <w:rsid w:val="0059695D"/>
    <w:rsid w:val="00597A12"/>
    <w:rsid w:val="00597CAC"/>
    <w:rsid w:val="005B56DB"/>
    <w:rsid w:val="005C0A92"/>
    <w:rsid w:val="005C4921"/>
    <w:rsid w:val="005C5AB5"/>
    <w:rsid w:val="005C76B1"/>
    <w:rsid w:val="005D2F05"/>
    <w:rsid w:val="005D4013"/>
    <w:rsid w:val="005E790A"/>
    <w:rsid w:val="005F2887"/>
    <w:rsid w:val="005F2BBB"/>
    <w:rsid w:val="005F56E4"/>
    <w:rsid w:val="005F5CF0"/>
    <w:rsid w:val="00601246"/>
    <w:rsid w:val="00602C87"/>
    <w:rsid w:val="00605587"/>
    <w:rsid w:val="00607103"/>
    <w:rsid w:val="00607463"/>
    <w:rsid w:val="00611763"/>
    <w:rsid w:val="0061265C"/>
    <w:rsid w:val="006129D9"/>
    <w:rsid w:val="00614DE6"/>
    <w:rsid w:val="006206B0"/>
    <w:rsid w:val="00623B1C"/>
    <w:rsid w:val="00623C1C"/>
    <w:rsid w:val="00625E51"/>
    <w:rsid w:val="00627997"/>
    <w:rsid w:val="00632359"/>
    <w:rsid w:val="00644192"/>
    <w:rsid w:val="00644FBE"/>
    <w:rsid w:val="00645424"/>
    <w:rsid w:val="00645CB0"/>
    <w:rsid w:val="00655F5A"/>
    <w:rsid w:val="00663D2E"/>
    <w:rsid w:val="00667108"/>
    <w:rsid w:val="006719CC"/>
    <w:rsid w:val="0068031C"/>
    <w:rsid w:val="00682600"/>
    <w:rsid w:val="006840DC"/>
    <w:rsid w:val="00686D54"/>
    <w:rsid w:val="006912E1"/>
    <w:rsid w:val="00695A75"/>
    <w:rsid w:val="006A3E8C"/>
    <w:rsid w:val="006A5575"/>
    <w:rsid w:val="006B2487"/>
    <w:rsid w:val="006B5835"/>
    <w:rsid w:val="006B7F45"/>
    <w:rsid w:val="006C0679"/>
    <w:rsid w:val="006C183E"/>
    <w:rsid w:val="006C1868"/>
    <w:rsid w:val="006D0A05"/>
    <w:rsid w:val="006D22AB"/>
    <w:rsid w:val="006D2DCF"/>
    <w:rsid w:val="006E3259"/>
    <w:rsid w:val="006F1451"/>
    <w:rsid w:val="006F1D0C"/>
    <w:rsid w:val="00701B02"/>
    <w:rsid w:val="007025A3"/>
    <w:rsid w:val="00704621"/>
    <w:rsid w:val="00704BED"/>
    <w:rsid w:val="00705396"/>
    <w:rsid w:val="00710098"/>
    <w:rsid w:val="00720CA7"/>
    <w:rsid w:val="00721C58"/>
    <w:rsid w:val="00731286"/>
    <w:rsid w:val="00732E0D"/>
    <w:rsid w:val="00734A39"/>
    <w:rsid w:val="00734A8D"/>
    <w:rsid w:val="007454EA"/>
    <w:rsid w:val="00746F75"/>
    <w:rsid w:val="007479EC"/>
    <w:rsid w:val="00752690"/>
    <w:rsid w:val="007551C7"/>
    <w:rsid w:val="00763645"/>
    <w:rsid w:val="0076376C"/>
    <w:rsid w:val="00766D04"/>
    <w:rsid w:val="00767980"/>
    <w:rsid w:val="00770D7C"/>
    <w:rsid w:val="007726E5"/>
    <w:rsid w:val="007747C2"/>
    <w:rsid w:val="00777C30"/>
    <w:rsid w:val="0078266D"/>
    <w:rsid w:val="0078278E"/>
    <w:rsid w:val="0078303D"/>
    <w:rsid w:val="00787A80"/>
    <w:rsid w:val="00787BCD"/>
    <w:rsid w:val="007918EF"/>
    <w:rsid w:val="0079223E"/>
    <w:rsid w:val="0079670D"/>
    <w:rsid w:val="007A161A"/>
    <w:rsid w:val="007A7398"/>
    <w:rsid w:val="007A7A3D"/>
    <w:rsid w:val="007B36FF"/>
    <w:rsid w:val="007C17A9"/>
    <w:rsid w:val="007E1449"/>
    <w:rsid w:val="007E1C09"/>
    <w:rsid w:val="007E1F62"/>
    <w:rsid w:val="007E4DB4"/>
    <w:rsid w:val="007E7D33"/>
    <w:rsid w:val="007F3683"/>
    <w:rsid w:val="007F3DD8"/>
    <w:rsid w:val="007F458D"/>
    <w:rsid w:val="007F4A8C"/>
    <w:rsid w:val="007F6704"/>
    <w:rsid w:val="007F7249"/>
    <w:rsid w:val="0080166B"/>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9F5"/>
    <w:rsid w:val="00854010"/>
    <w:rsid w:val="00865BDF"/>
    <w:rsid w:val="00866DF7"/>
    <w:rsid w:val="00867787"/>
    <w:rsid w:val="00872029"/>
    <w:rsid w:val="00874882"/>
    <w:rsid w:val="008834A5"/>
    <w:rsid w:val="00884C6C"/>
    <w:rsid w:val="00893C84"/>
    <w:rsid w:val="0089658A"/>
    <w:rsid w:val="008A0266"/>
    <w:rsid w:val="008A06EB"/>
    <w:rsid w:val="008B0951"/>
    <w:rsid w:val="008C0367"/>
    <w:rsid w:val="008C63BC"/>
    <w:rsid w:val="008D1876"/>
    <w:rsid w:val="008D6BA3"/>
    <w:rsid w:val="008E6DE2"/>
    <w:rsid w:val="008F1A04"/>
    <w:rsid w:val="008F2B75"/>
    <w:rsid w:val="008F2EC2"/>
    <w:rsid w:val="0090003A"/>
    <w:rsid w:val="009023EC"/>
    <w:rsid w:val="00903590"/>
    <w:rsid w:val="00907B7A"/>
    <w:rsid w:val="00911897"/>
    <w:rsid w:val="00911977"/>
    <w:rsid w:val="0091405B"/>
    <w:rsid w:val="00916F2B"/>
    <w:rsid w:val="009206DC"/>
    <w:rsid w:val="00920FA8"/>
    <w:rsid w:val="009217B1"/>
    <w:rsid w:val="00924D27"/>
    <w:rsid w:val="009276B2"/>
    <w:rsid w:val="00927B08"/>
    <w:rsid w:val="009326CE"/>
    <w:rsid w:val="00933AE2"/>
    <w:rsid w:val="009341EC"/>
    <w:rsid w:val="0094118A"/>
    <w:rsid w:val="00951037"/>
    <w:rsid w:val="00951846"/>
    <w:rsid w:val="009546E6"/>
    <w:rsid w:val="00957354"/>
    <w:rsid w:val="00960044"/>
    <w:rsid w:val="00961311"/>
    <w:rsid w:val="0096382D"/>
    <w:rsid w:val="009659D6"/>
    <w:rsid w:val="009718D8"/>
    <w:rsid w:val="00972F39"/>
    <w:rsid w:val="009800BC"/>
    <w:rsid w:val="00980376"/>
    <w:rsid w:val="009841CF"/>
    <w:rsid w:val="009848A0"/>
    <w:rsid w:val="00985C8E"/>
    <w:rsid w:val="009862E9"/>
    <w:rsid w:val="00986AB0"/>
    <w:rsid w:val="00987339"/>
    <w:rsid w:val="00987F61"/>
    <w:rsid w:val="009940BD"/>
    <w:rsid w:val="00994B61"/>
    <w:rsid w:val="009A2269"/>
    <w:rsid w:val="009A28AC"/>
    <w:rsid w:val="009B342B"/>
    <w:rsid w:val="009B46A9"/>
    <w:rsid w:val="009B5CD9"/>
    <w:rsid w:val="009C0B0E"/>
    <w:rsid w:val="009C1C2F"/>
    <w:rsid w:val="009C2268"/>
    <w:rsid w:val="009C6945"/>
    <w:rsid w:val="009D0629"/>
    <w:rsid w:val="009D0C7C"/>
    <w:rsid w:val="009D20AE"/>
    <w:rsid w:val="009D286D"/>
    <w:rsid w:val="009D365B"/>
    <w:rsid w:val="009D45A5"/>
    <w:rsid w:val="009D4E28"/>
    <w:rsid w:val="009E0CD3"/>
    <w:rsid w:val="009E2C89"/>
    <w:rsid w:val="009E2DFA"/>
    <w:rsid w:val="009E2F47"/>
    <w:rsid w:val="009E6062"/>
    <w:rsid w:val="009E68A1"/>
    <w:rsid w:val="009F0C67"/>
    <w:rsid w:val="009F350F"/>
    <w:rsid w:val="009F63F2"/>
    <w:rsid w:val="009F767A"/>
    <w:rsid w:val="009F77CC"/>
    <w:rsid w:val="00A0244C"/>
    <w:rsid w:val="00A07922"/>
    <w:rsid w:val="00A11747"/>
    <w:rsid w:val="00A134C9"/>
    <w:rsid w:val="00A13AA8"/>
    <w:rsid w:val="00A2041D"/>
    <w:rsid w:val="00A222BD"/>
    <w:rsid w:val="00A22A2F"/>
    <w:rsid w:val="00A276EE"/>
    <w:rsid w:val="00A3419E"/>
    <w:rsid w:val="00A34F8C"/>
    <w:rsid w:val="00A40A67"/>
    <w:rsid w:val="00A43BE3"/>
    <w:rsid w:val="00A4642C"/>
    <w:rsid w:val="00A51F7A"/>
    <w:rsid w:val="00A52FD1"/>
    <w:rsid w:val="00A57D7A"/>
    <w:rsid w:val="00A60D55"/>
    <w:rsid w:val="00A6329E"/>
    <w:rsid w:val="00A64DE9"/>
    <w:rsid w:val="00A67DEF"/>
    <w:rsid w:val="00A70E1A"/>
    <w:rsid w:val="00A71378"/>
    <w:rsid w:val="00A77A59"/>
    <w:rsid w:val="00A84A18"/>
    <w:rsid w:val="00A8662A"/>
    <w:rsid w:val="00A91983"/>
    <w:rsid w:val="00A95DF5"/>
    <w:rsid w:val="00A97CA8"/>
    <w:rsid w:val="00AA0374"/>
    <w:rsid w:val="00AA1248"/>
    <w:rsid w:val="00AA1E14"/>
    <w:rsid w:val="00AA328A"/>
    <w:rsid w:val="00AB268E"/>
    <w:rsid w:val="00AB490A"/>
    <w:rsid w:val="00AC6EE9"/>
    <w:rsid w:val="00AD1F92"/>
    <w:rsid w:val="00AD6168"/>
    <w:rsid w:val="00AD7F89"/>
    <w:rsid w:val="00AE5345"/>
    <w:rsid w:val="00AE6BD1"/>
    <w:rsid w:val="00AF0F6E"/>
    <w:rsid w:val="00AF6755"/>
    <w:rsid w:val="00B008BB"/>
    <w:rsid w:val="00B04A31"/>
    <w:rsid w:val="00B07D93"/>
    <w:rsid w:val="00B1726C"/>
    <w:rsid w:val="00B21A8A"/>
    <w:rsid w:val="00B24019"/>
    <w:rsid w:val="00B267C1"/>
    <w:rsid w:val="00B311AF"/>
    <w:rsid w:val="00B33E08"/>
    <w:rsid w:val="00B34D40"/>
    <w:rsid w:val="00B446F7"/>
    <w:rsid w:val="00B4521B"/>
    <w:rsid w:val="00B45B9D"/>
    <w:rsid w:val="00B46770"/>
    <w:rsid w:val="00B46D77"/>
    <w:rsid w:val="00B470A7"/>
    <w:rsid w:val="00B50E7C"/>
    <w:rsid w:val="00B53A17"/>
    <w:rsid w:val="00B550EA"/>
    <w:rsid w:val="00B61612"/>
    <w:rsid w:val="00B62273"/>
    <w:rsid w:val="00B622FD"/>
    <w:rsid w:val="00B6264F"/>
    <w:rsid w:val="00B631FC"/>
    <w:rsid w:val="00B64283"/>
    <w:rsid w:val="00B66C7F"/>
    <w:rsid w:val="00B71859"/>
    <w:rsid w:val="00B71DAA"/>
    <w:rsid w:val="00B73898"/>
    <w:rsid w:val="00B800EF"/>
    <w:rsid w:val="00B8131C"/>
    <w:rsid w:val="00B81452"/>
    <w:rsid w:val="00B81BAF"/>
    <w:rsid w:val="00B82CA4"/>
    <w:rsid w:val="00B85837"/>
    <w:rsid w:val="00B860CE"/>
    <w:rsid w:val="00B862BB"/>
    <w:rsid w:val="00B9453E"/>
    <w:rsid w:val="00B947C0"/>
    <w:rsid w:val="00B96AA0"/>
    <w:rsid w:val="00B97B5F"/>
    <w:rsid w:val="00B97E6F"/>
    <w:rsid w:val="00BA0A8A"/>
    <w:rsid w:val="00BA13C8"/>
    <w:rsid w:val="00BA178A"/>
    <w:rsid w:val="00BA5500"/>
    <w:rsid w:val="00BA7033"/>
    <w:rsid w:val="00BB1398"/>
    <w:rsid w:val="00BB4EF1"/>
    <w:rsid w:val="00BB5EE1"/>
    <w:rsid w:val="00BB7DE6"/>
    <w:rsid w:val="00BC2834"/>
    <w:rsid w:val="00BD4914"/>
    <w:rsid w:val="00BE174E"/>
    <w:rsid w:val="00BE3D43"/>
    <w:rsid w:val="00BE7B75"/>
    <w:rsid w:val="00BE7C3F"/>
    <w:rsid w:val="00BF0A73"/>
    <w:rsid w:val="00BF3574"/>
    <w:rsid w:val="00C02C31"/>
    <w:rsid w:val="00C04147"/>
    <w:rsid w:val="00C072CA"/>
    <w:rsid w:val="00C108B2"/>
    <w:rsid w:val="00C12C52"/>
    <w:rsid w:val="00C14804"/>
    <w:rsid w:val="00C31DEA"/>
    <w:rsid w:val="00C322A9"/>
    <w:rsid w:val="00C3250A"/>
    <w:rsid w:val="00C327B7"/>
    <w:rsid w:val="00C35128"/>
    <w:rsid w:val="00C35FB8"/>
    <w:rsid w:val="00C421D2"/>
    <w:rsid w:val="00C4258C"/>
    <w:rsid w:val="00C42C0D"/>
    <w:rsid w:val="00C5133C"/>
    <w:rsid w:val="00C51E4E"/>
    <w:rsid w:val="00C53302"/>
    <w:rsid w:val="00C56452"/>
    <w:rsid w:val="00C61EBF"/>
    <w:rsid w:val="00C678F3"/>
    <w:rsid w:val="00C83F1F"/>
    <w:rsid w:val="00C963BE"/>
    <w:rsid w:val="00C971D1"/>
    <w:rsid w:val="00CA2C4C"/>
    <w:rsid w:val="00CA3340"/>
    <w:rsid w:val="00CA391C"/>
    <w:rsid w:val="00CA45B9"/>
    <w:rsid w:val="00CA5D1A"/>
    <w:rsid w:val="00CA61E8"/>
    <w:rsid w:val="00CA7AB8"/>
    <w:rsid w:val="00CB4802"/>
    <w:rsid w:val="00CB7E92"/>
    <w:rsid w:val="00CC01F4"/>
    <w:rsid w:val="00CC2F60"/>
    <w:rsid w:val="00CD0F75"/>
    <w:rsid w:val="00CD1DCC"/>
    <w:rsid w:val="00CD335E"/>
    <w:rsid w:val="00CD791C"/>
    <w:rsid w:val="00CE01E1"/>
    <w:rsid w:val="00CE260E"/>
    <w:rsid w:val="00CF33D9"/>
    <w:rsid w:val="00CF7FCC"/>
    <w:rsid w:val="00D022FE"/>
    <w:rsid w:val="00D03FFA"/>
    <w:rsid w:val="00D10BDC"/>
    <w:rsid w:val="00D10FB1"/>
    <w:rsid w:val="00D17970"/>
    <w:rsid w:val="00D203D4"/>
    <w:rsid w:val="00D2065B"/>
    <w:rsid w:val="00D26252"/>
    <w:rsid w:val="00D27D18"/>
    <w:rsid w:val="00D31B32"/>
    <w:rsid w:val="00D36BB5"/>
    <w:rsid w:val="00D42994"/>
    <w:rsid w:val="00D44BB4"/>
    <w:rsid w:val="00D44F48"/>
    <w:rsid w:val="00D451A5"/>
    <w:rsid w:val="00D478D1"/>
    <w:rsid w:val="00D61E6E"/>
    <w:rsid w:val="00D715FB"/>
    <w:rsid w:val="00D7343E"/>
    <w:rsid w:val="00D74245"/>
    <w:rsid w:val="00D74532"/>
    <w:rsid w:val="00D76218"/>
    <w:rsid w:val="00D765C8"/>
    <w:rsid w:val="00D76C6F"/>
    <w:rsid w:val="00D77040"/>
    <w:rsid w:val="00D847F3"/>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339"/>
    <w:rsid w:val="00DD0978"/>
    <w:rsid w:val="00DE0C51"/>
    <w:rsid w:val="00DE28AE"/>
    <w:rsid w:val="00DE3FDE"/>
    <w:rsid w:val="00DE6133"/>
    <w:rsid w:val="00DF145D"/>
    <w:rsid w:val="00DF15BA"/>
    <w:rsid w:val="00DF367D"/>
    <w:rsid w:val="00DF6982"/>
    <w:rsid w:val="00DF7F2E"/>
    <w:rsid w:val="00E046F0"/>
    <w:rsid w:val="00E05E3A"/>
    <w:rsid w:val="00E108E4"/>
    <w:rsid w:val="00E134E3"/>
    <w:rsid w:val="00E14C8E"/>
    <w:rsid w:val="00E24471"/>
    <w:rsid w:val="00E25952"/>
    <w:rsid w:val="00E25DEB"/>
    <w:rsid w:val="00E26194"/>
    <w:rsid w:val="00E351A6"/>
    <w:rsid w:val="00E35B95"/>
    <w:rsid w:val="00E369C0"/>
    <w:rsid w:val="00E36FA6"/>
    <w:rsid w:val="00E412E1"/>
    <w:rsid w:val="00E43528"/>
    <w:rsid w:val="00E4782A"/>
    <w:rsid w:val="00E6138F"/>
    <w:rsid w:val="00E6201B"/>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11F2"/>
    <w:rsid w:val="00EC6425"/>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11E3"/>
    <w:rsid w:val="00F03CAF"/>
    <w:rsid w:val="00F03CD2"/>
    <w:rsid w:val="00F15AD2"/>
    <w:rsid w:val="00F16276"/>
    <w:rsid w:val="00F306C1"/>
    <w:rsid w:val="00F3215D"/>
    <w:rsid w:val="00F33167"/>
    <w:rsid w:val="00F33B54"/>
    <w:rsid w:val="00F347D2"/>
    <w:rsid w:val="00F37694"/>
    <w:rsid w:val="00F37879"/>
    <w:rsid w:val="00F45CBF"/>
    <w:rsid w:val="00F4613C"/>
    <w:rsid w:val="00F47963"/>
    <w:rsid w:val="00F52A6D"/>
    <w:rsid w:val="00F5496C"/>
    <w:rsid w:val="00F562C1"/>
    <w:rsid w:val="00F654AC"/>
    <w:rsid w:val="00F711D7"/>
    <w:rsid w:val="00F71B95"/>
    <w:rsid w:val="00F7689E"/>
    <w:rsid w:val="00F77963"/>
    <w:rsid w:val="00F8198C"/>
    <w:rsid w:val="00F832E9"/>
    <w:rsid w:val="00F85549"/>
    <w:rsid w:val="00F927C0"/>
    <w:rsid w:val="00F933F3"/>
    <w:rsid w:val="00F97DEF"/>
    <w:rsid w:val="00FA2D99"/>
    <w:rsid w:val="00FA370D"/>
    <w:rsid w:val="00FA4BCD"/>
    <w:rsid w:val="00FA6C5B"/>
    <w:rsid w:val="00FA7B86"/>
    <w:rsid w:val="00FB2C88"/>
    <w:rsid w:val="00FB729B"/>
    <w:rsid w:val="00FC0E5F"/>
    <w:rsid w:val="00FC3BF3"/>
    <w:rsid w:val="00FC4324"/>
    <w:rsid w:val="00FC6BE4"/>
    <w:rsid w:val="00FD2E87"/>
    <w:rsid w:val="00FD3B59"/>
    <w:rsid w:val="00FE30AD"/>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73"/>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uiPriority w:val="99"/>
    <w:qFormat/>
    <w:locked/>
    <w:rsid w:val="002A0BD0"/>
    <w:rPr>
      <w:rFonts w:ascii="Arial" w:eastAsia="Times New Roman" w:hAnsi="Arial" w:cs="Arial"/>
      <w:b/>
      <w:sz w:val="18"/>
      <w:lang w:val="en-GB" w:eastAsia="ja-JP"/>
    </w:rPr>
  </w:style>
  <w:style w:type="paragraph" w:customStyle="1" w:styleId="TAH">
    <w:name w:val="TAH"/>
    <w:basedOn w:val="Normal"/>
    <w:link w:val="TAHCar"/>
    <w:uiPriority w:val="99"/>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qFormat/>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qFormat/>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qFormat/>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character" w:customStyle="1" w:styleId="TALChar">
    <w:name w:val="TAL Char"/>
    <w:qFormat/>
    <w:rsid w:val="00644FB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25800341">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862741">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58186501">
      <w:bodyDiv w:val="1"/>
      <w:marLeft w:val="0"/>
      <w:marRight w:val="0"/>
      <w:marTop w:val="0"/>
      <w:marBottom w:val="0"/>
      <w:divBdr>
        <w:top w:val="none" w:sz="0" w:space="0" w:color="auto"/>
        <w:left w:val="none" w:sz="0" w:space="0" w:color="auto"/>
        <w:bottom w:val="none" w:sz="0" w:space="0" w:color="auto"/>
        <w:right w:val="none" w:sz="0" w:space="0" w:color="auto"/>
      </w:divBdr>
      <w:divsChild>
        <w:div w:id="1503738371">
          <w:marLeft w:val="547"/>
          <w:marRight w:val="0"/>
          <w:marTop w:val="200"/>
          <w:marBottom w:val="0"/>
          <w:divBdr>
            <w:top w:val="none" w:sz="0" w:space="0" w:color="auto"/>
            <w:left w:val="none" w:sz="0" w:space="0" w:color="auto"/>
            <w:bottom w:val="none" w:sz="0" w:space="0" w:color="auto"/>
            <w:right w:val="none" w:sz="0" w:space="0" w:color="auto"/>
          </w:divBdr>
        </w:div>
        <w:div w:id="1867451364">
          <w:marLeft w:val="1166"/>
          <w:marRight w:val="0"/>
          <w:marTop w:val="100"/>
          <w:marBottom w:val="0"/>
          <w:divBdr>
            <w:top w:val="none" w:sz="0" w:space="0" w:color="auto"/>
            <w:left w:val="none" w:sz="0" w:space="0" w:color="auto"/>
            <w:bottom w:val="none" w:sz="0" w:space="0" w:color="auto"/>
            <w:right w:val="none" w:sz="0" w:space="0" w:color="auto"/>
          </w:divBdr>
        </w:div>
        <w:div w:id="2039701376">
          <w:marLeft w:val="547"/>
          <w:marRight w:val="0"/>
          <w:marTop w:val="200"/>
          <w:marBottom w:val="0"/>
          <w:divBdr>
            <w:top w:val="none" w:sz="0" w:space="0" w:color="auto"/>
            <w:left w:val="none" w:sz="0" w:space="0" w:color="auto"/>
            <w:bottom w:val="none" w:sz="0" w:space="0" w:color="auto"/>
            <w:right w:val="none" w:sz="0" w:space="0" w:color="auto"/>
          </w:divBdr>
        </w:div>
        <w:div w:id="408774270">
          <w:marLeft w:val="1166"/>
          <w:marRight w:val="0"/>
          <w:marTop w:val="100"/>
          <w:marBottom w:val="0"/>
          <w:divBdr>
            <w:top w:val="none" w:sz="0" w:space="0" w:color="auto"/>
            <w:left w:val="none" w:sz="0" w:space="0" w:color="auto"/>
            <w:bottom w:val="none" w:sz="0" w:space="0" w:color="auto"/>
            <w:right w:val="none" w:sz="0" w:space="0" w:color="auto"/>
          </w:divBdr>
        </w:div>
        <w:div w:id="1291084560">
          <w:marLeft w:val="1166"/>
          <w:marRight w:val="0"/>
          <w:marTop w:val="100"/>
          <w:marBottom w:val="0"/>
          <w:divBdr>
            <w:top w:val="none" w:sz="0" w:space="0" w:color="auto"/>
            <w:left w:val="none" w:sz="0" w:space="0" w:color="auto"/>
            <w:bottom w:val="none" w:sz="0" w:space="0" w:color="auto"/>
            <w:right w:val="none" w:sz="0" w:space="0" w:color="auto"/>
          </w:divBdr>
        </w:div>
        <w:div w:id="1716347072">
          <w:marLeft w:val="547"/>
          <w:marRight w:val="0"/>
          <w:marTop w:val="200"/>
          <w:marBottom w:val="0"/>
          <w:divBdr>
            <w:top w:val="none" w:sz="0" w:space="0" w:color="auto"/>
            <w:left w:val="none" w:sz="0" w:space="0" w:color="auto"/>
            <w:bottom w:val="none" w:sz="0" w:space="0" w:color="auto"/>
            <w:right w:val="none" w:sz="0" w:space="0" w:color="auto"/>
          </w:divBdr>
        </w:div>
        <w:div w:id="1892955682">
          <w:marLeft w:val="1166"/>
          <w:marRight w:val="0"/>
          <w:marTop w:val="100"/>
          <w:marBottom w:val="0"/>
          <w:divBdr>
            <w:top w:val="none" w:sz="0" w:space="0" w:color="auto"/>
            <w:left w:val="none" w:sz="0" w:space="0" w:color="auto"/>
            <w:bottom w:val="none" w:sz="0" w:space="0" w:color="auto"/>
            <w:right w:val="none" w:sz="0" w:space="0" w:color="auto"/>
          </w:divBdr>
        </w:div>
        <w:div w:id="1151480821">
          <w:marLeft w:val="1166"/>
          <w:marRight w:val="0"/>
          <w:marTop w:val="100"/>
          <w:marBottom w:val="0"/>
          <w:divBdr>
            <w:top w:val="none" w:sz="0" w:space="0" w:color="auto"/>
            <w:left w:val="none" w:sz="0" w:space="0" w:color="auto"/>
            <w:bottom w:val="none" w:sz="0" w:space="0" w:color="auto"/>
            <w:right w:val="none" w:sz="0" w:space="0" w:color="auto"/>
          </w:divBdr>
        </w:div>
        <w:div w:id="1496609505">
          <w:marLeft w:val="547"/>
          <w:marRight w:val="0"/>
          <w:marTop w:val="200"/>
          <w:marBottom w:val="0"/>
          <w:divBdr>
            <w:top w:val="none" w:sz="0" w:space="0" w:color="auto"/>
            <w:left w:val="none" w:sz="0" w:space="0" w:color="auto"/>
            <w:bottom w:val="none" w:sz="0" w:space="0" w:color="auto"/>
            <w:right w:val="none" w:sz="0" w:space="0" w:color="auto"/>
          </w:divBdr>
        </w:div>
        <w:div w:id="1621035055">
          <w:marLeft w:val="547"/>
          <w:marRight w:val="0"/>
          <w:marTop w:val="200"/>
          <w:marBottom w:val="0"/>
          <w:divBdr>
            <w:top w:val="none" w:sz="0" w:space="0" w:color="auto"/>
            <w:left w:val="none" w:sz="0" w:space="0" w:color="auto"/>
            <w:bottom w:val="none" w:sz="0" w:space="0" w:color="auto"/>
            <w:right w:val="none" w:sz="0" w:space="0" w:color="auto"/>
          </w:divBdr>
        </w:div>
        <w:div w:id="656762296">
          <w:marLeft w:val="547"/>
          <w:marRight w:val="0"/>
          <w:marTop w:val="200"/>
          <w:marBottom w:val="0"/>
          <w:divBdr>
            <w:top w:val="none" w:sz="0" w:space="0" w:color="auto"/>
            <w:left w:val="none" w:sz="0" w:space="0" w:color="auto"/>
            <w:bottom w:val="none" w:sz="0" w:space="0" w:color="auto"/>
            <w:right w:val="none" w:sz="0" w:space="0" w:color="auto"/>
          </w:divBdr>
        </w:div>
        <w:div w:id="1560240499">
          <w:marLeft w:val="547"/>
          <w:marRight w:val="0"/>
          <w:marTop w:val="200"/>
          <w:marBottom w:val="0"/>
          <w:divBdr>
            <w:top w:val="none" w:sz="0" w:space="0" w:color="auto"/>
            <w:left w:val="none" w:sz="0" w:space="0" w:color="auto"/>
            <w:bottom w:val="none" w:sz="0" w:space="0" w:color="auto"/>
            <w:right w:val="none" w:sz="0" w:space="0" w:color="auto"/>
          </w:divBdr>
        </w:div>
      </w:divsChild>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13838007">
      <w:bodyDiv w:val="1"/>
      <w:marLeft w:val="0"/>
      <w:marRight w:val="0"/>
      <w:marTop w:val="0"/>
      <w:marBottom w:val="0"/>
      <w:divBdr>
        <w:top w:val="none" w:sz="0" w:space="0" w:color="auto"/>
        <w:left w:val="none" w:sz="0" w:space="0" w:color="auto"/>
        <w:bottom w:val="none" w:sz="0" w:space="0" w:color="auto"/>
        <w:right w:val="none" w:sz="0" w:space="0" w:color="auto"/>
      </w:divBdr>
      <w:divsChild>
        <w:div w:id="816338019">
          <w:marLeft w:val="720"/>
          <w:marRight w:val="0"/>
          <w:marTop w:val="200"/>
          <w:marBottom w:val="0"/>
          <w:divBdr>
            <w:top w:val="none" w:sz="0" w:space="0" w:color="auto"/>
            <w:left w:val="none" w:sz="0" w:space="0" w:color="auto"/>
            <w:bottom w:val="none" w:sz="0" w:space="0" w:color="auto"/>
            <w:right w:val="none" w:sz="0" w:space="0" w:color="auto"/>
          </w:divBdr>
        </w:div>
        <w:div w:id="798643578">
          <w:marLeft w:val="720"/>
          <w:marRight w:val="0"/>
          <w:marTop w:val="200"/>
          <w:marBottom w:val="0"/>
          <w:divBdr>
            <w:top w:val="none" w:sz="0" w:space="0" w:color="auto"/>
            <w:left w:val="none" w:sz="0" w:space="0" w:color="auto"/>
            <w:bottom w:val="none" w:sz="0" w:space="0" w:color="auto"/>
            <w:right w:val="none" w:sz="0" w:space="0" w:color="auto"/>
          </w:divBdr>
        </w:div>
        <w:div w:id="992833952">
          <w:marLeft w:val="720"/>
          <w:marRight w:val="0"/>
          <w:marTop w:val="200"/>
          <w:marBottom w:val="0"/>
          <w:divBdr>
            <w:top w:val="none" w:sz="0" w:space="0" w:color="auto"/>
            <w:left w:val="none" w:sz="0" w:space="0" w:color="auto"/>
            <w:bottom w:val="none" w:sz="0" w:space="0" w:color="auto"/>
            <w:right w:val="none" w:sz="0" w:space="0" w:color="auto"/>
          </w:divBdr>
        </w:div>
        <w:div w:id="48266109">
          <w:marLeft w:val="720"/>
          <w:marRight w:val="0"/>
          <w:marTop w:val="200"/>
          <w:marBottom w:val="0"/>
          <w:divBdr>
            <w:top w:val="none" w:sz="0" w:space="0" w:color="auto"/>
            <w:left w:val="none" w:sz="0" w:space="0" w:color="auto"/>
            <w:bottom w:val="none" w:sz="0" w:space="0" w:color="auto"/>
            <w:right w:val="none" w:sz="0" w:space="0" w:color="auto"/>
          </w:divBdr>
        </w:div>
        <w:div w:id="818687472">
          <w:marLeft w:val="720"/>
          <w:marRight w:val="0"/>
          <w:marTop w:val="200"/>
          <w:marBottom w:val="0"/>
          <w:divBdr>
            <w:top w:val="none" w:sz="0" w:space="0" w:color="auto"/>
            <w:left w:val="none" w:sz="0" w:space="0" w:color="auto"/>
            <w:bottom w:val="none" w:sz="0" w:space="0" w:color="auto"/>
            <w:right w:val="none" w:sz="0" w:space="0" w:color="auto"/>
          </w:divBdr>
        </w:div>
        <w:div w:id="1231844588">
          <w:marLeft w:val="720"/>
          <w:marRight w:val="0"/>
          <w:marTop w:val="200"/>
          <w:marBottom w:val="0"/>
          <w:divBdr>
            <w:top w:val="none" w:sz="0" w:space="0" w:color="auto"/>
            <w:left w:val="none" w:sz="0" w:space="0" w:color="auto"/>
            <w:bottom w:val="none" w:sz="0" w:space="0" w:color="auto"/>
            <w:right w:val="none" w:sz="0" w:space="0" w:color="auto"/>
          </w:divBdr>
        </w:div>
        <w:div w:id="1975719799">
          <w:marLeft w:val="720"/>
          <w:marRight w:val="0"/>
          <w:marTop w:val="200"/>
          <w:marBottom w:val="0"/>
          <w:divBdr>
            <w:top w:val="none" w:sz="0" w:space="0" w:color="auto"/>
            <w:left w:val="none" w:sz="0" w:space="0" w:color="auto"/>
            <w:bottom w:val="none" w:sz="0" w:space="0" w:color="auto"/>
            <w:right w:val="none" w:sz="0" w:space="0" w:color="auto"/>
          </w:divBdr>
        </w:div>
      </w:divsChild>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76586261">
      <w:bodyDiv w:val="1"/>
      <w:marLeft w:val="0"/>
      <w:marRight w:val="0"/>
      <w:marTop w:val="0"/>
      <w:marBottom w:val="0"/>
      <w:divBdr>
        <w:top w:val="none" w:sz="0" w:space="0" w:color="auto"/>
        <w:left w:val="none" w:sz="0" w:space="0" w:color="auto"/>
        <w:bottom w:val="none" w:sz="0" w:space="0" w:color="auto"/>
        <w:right w:val="none" w:sz="0" w:space="0" w:color="auto"/>
      </w:divBdr>
      <w:divsChild>
        <w:div w:id="43911183">
          <w:marLeft w:val="360"/>
          <w:marRight w:val="0"/>
          <w:marTop w:val="200"/>
          <w:marBottom w:val="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23563195">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47610431">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04454368">
      <w:bodyDiv w:val="1"/>
      <w:marLeft w:val="0"/>
      <w:marRight w:val="0"/>
      <w:marTop w:val="0"/>
      <w:marBottom w:val="0"/>
      <w:divBdr>
        <w:top w:val="none" w:sz="0" w:space="0" w:color="auto"/>
        <w:left w:val="none" w:sz="0" w:space="0" w:color="auto"/>
        <w:bottom w:val="none" w:sz="0" w:space="0" w:color="auto"/>
        <w:right w:val="none" w:sz="0" w:space="0" w:color="auto"/>
      </w:divBdr>
      <w:divsChild>
        <w:div w:id="241529699">
          <w:marLeft w:val="360"/>
          <w:marRight w:val="0"/>
          <w:marTop w:val="200"/>
          <w:marBottom w:val="0"/>
          <w:divBdr>
            <w:top w:val="none" w:sz="0" w:space="0" w:color="auto"/>
            <w:left w:val="none" w:sz="0" w:space="0" w:color="auto"/>
            <w:bottom w:val="none" w:sz="0" w:space="0" w:color="auto"/>
            <w:right w:val="none" w:sz="0" w:space="0" w:color="auto"/>
          </w:divBdr>
        </w:div>
        <w:div w:id="1873423353">
          <w:marLeft w:val="1080"/>
          <w:marRight w:val="0"/>
          <w:marTop w:val="100"/>
          <w:marBottom w:val="0"/>
          <w:divBdr>
            <w:top w:val="none" w:sz="0" w:space="0" w:color="auto"/>
            <w:left w:val="none" w:sz="0" w:space="0" w:color="auto"/>
            <w:bottom w:val="none" w:sz="0" w:space="0" w:color="auto"/>
            <w:right w:val="none" w:sz="0" w:space="0" w:color="auto"/>
          </w:divBdr>
        </w:div>
        <w:div w:id="1351567983">
          <w:marLeft w:val="1080"/>
          <w:marRight w:val="0"/>
          <w:marTop w:val="100"/>
          <w:marBottom w:val="0"/>
          <w:divBdr>
            <w:top w:val="none" w:sz="0" w:space="0" w:color="auto"/>
            <w:left w:val="none" w:sz="0" w:space="0" w:color="auto"/>
            <w:bottom w:val="none" w:sz="0" w:space="0" w:color="auto"/>
            <w:right w:val="none" w:sz="0" w:space="0" w:color="auto"/>
          </w:divBdr>
        </w:div>
        <w:div w:id="7756053">
          <w:marLeft w:val="360"/>
          <w:marRight w:val="0"/>
          <w:marTop w:val="200"/>
          <w:marBottom w:val="0"/>
          <w:divBdr>
            <w:top w:val="none" w:sz="0" w:space="0" w:color="auto"/>
            <w:left w:val="none" w:sz="0" w:space="0" w:color="auto"/>
            <w:bottom w:val="none" w:sz="0" w:space="0" w:color="auto"/>
            <w:right w:val="none" w:sz="0" w:space="0" w:color="auto"/>
          </w:divBdr>
        </w:div>
        <w:div w:id="1257013197">
          <w:marLeft w:val="1080"/>
          <w:marRight w:val="0"/>
          <w:marTop w:val="100"/>
          <w:marBottom w:val="0"/>
          <w:divBdr>
            <w:top w:val="none" w:sz="0" w:space="0" w:color="auto"/>
            <w:left w:val="none" w:sz="0" w:space="0" w:color="auto"/>
            <w:bottom w:val="none" w:sz="0" w:space="0" w:color="auto"/>
            <w:right w:val="none" w:sz="0" w:space="0" w:color="auto"/>
          </w:divBdr>
        </w:div>
        <w:div w:id="1941596567">
          <w:marLeft w:val="1080"/>
          <w:marRight w:val="0"/>
          <w:marTop w:val="100"/>
          <w:marBottom w:val="0"/>
          <w:divBdr>
            <w:top w:val="none" w:sz="0" w:space="0" w:color="auto"/>
            <w:left w:val="none" w:sz="0" w:space="0" w:color="auto"/>
            <w:bottom w:val="none" w:sz="0" w:space="0" w:color="auto"/>
            <w:right w:val="none" w:sz="0" w:space="0" w:color="auto"/>
          </w:divBdr>
        </w:div>
      </w:divsChild>
    </w:div>
    <w:div w:id="1606768876">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08165754">
      <w:bodyDiv w:val="1"/>
      <w:marLeft w:val="0"/>
      <w:marRight w:val="0"/>
      <w:marTop w:val="0"/>
      <w:marBottom w:val="0"/>
      <w:divBdr>
        <w:top w:val="none" w:sz="0" w:space="0" w:color="auto"/>
        <w:left w:val="none" w:sz="0" w:space="0" w:color="auto"/>
        <w:bottom w:val="none" w:sz="0" w:space="0" w:color="auto"/>
        <w:right w:val="none" w:sz="0" w:space="0" w:color="auto"/>
      </w:divBdr>
    </w:div>
    <w:div w:id="1825583953">
      <w:bodyDiv w:val="1"/>
      <w:marLeft w:val="0"/>
      <w:marRight w:val="0"/>
      <w:marTop w:val="0"/>
      <w:marBottom w:val="0"/>
      <w:divBdr>
        <w:top w:val="none" w:sz="0" w:space="0" w:color="auto"/>
        <w:left w:val="none" w:sz="0" w:space="0" w:color="auto"/>
        <w:bottom w:val="none" w:sz="0" w:space="0" w:color="auto"/>
        <w:right w:val="none" w:sz="0" w:space="0" w:color="auto"/>
      </w:divBdr>
      <w:divsChild>
        <w:div w:id="1249995943">
          <w:marLeft w:val="547"/>
          <w:marRight w:val="0"/>
          <w:marTop w:val="200"/>
          <w:marBottom w:val="0"/>
          <w:divBdr>
            <w:top w:val="none" w:sz="0" w:space="0" w:color="auto"/>
            <w:left w:val="none" w:sz="0" w:space="0" w:color="auto"/>
            <w:bottom w:val="none" w:sz="0" w:space="0" w:color="auto"/>
            <w:right w:val="none" w:sz="0" w:space="0" w:color="auto"/>
          </w:divBdr>
        </w:div>
        <w:div w:id="47846524">
          <w:marLeft w:val="1166"/>
          <w:marRight w:val="0"/>
          <w:marTop w:val="100"/>
          <w:marBottom w:val="0"/>
          <w:divBdr>
            <w:top w:val="none" w:sz="0" w:space="0" w:color="auto"/>
            <w:left w:val="none" w:sz="0" w:space="0" w:color="auto"/>
            <w:bottom w:val="none" w:sz="0" w:space="0" w:color="auto"/>
            <w:right w:val="none" w:sz="0" w:space="0" w:color="auto"/>
          </w:divBdr>
        </w:div>
        <w:div w:id="1577591984">
          <w:marLeft w:val="547"/>
          <w:marRight w:val="0"/>
          <w:marTop w:val="200"/>
          <w:marBottom w:val="0"/>
          <w:divBdr>
            <w:top w:val="none" w:sz="0" w:space="0" w:color="auto"/>
            <w:left w:val="none" w:sz="0" w:space="0" w:color="auto"/>
            <w:bottom w:val="none" w:sz="0" w:space="0" w:color="auto"/>
            <w:right w:val="none" w:sz="0" w:space="0" w:color="auto"/>
          </w:divBdr>
        </w:div>
        <w:div w:id="1432705624">
          <w:marLeft w:val="1166"/>
          <w:marRight w:val="0"/>
          <w:marTop w:val="100"/>
          <w:marBottom w:val="0"/>
          <w:divBdr>
            <w:top w:val="none" w:sz="0" w:space="0" w:color="auto"/>
            <w:left w:val="none" w:sz="0" w:space="0" w:color="auto"/>
            <w:bottom w:val="none" w:sz="0" w:space="0" w:color="auto"/>
            <w:right w:val="none" w:sz="0" w:space="0" w:color="auto"/>
          </w:divBdr>
        </w:div>
        <w:div w:id="1752849238">
          <w:marLeft w:val="1166"/>
          <w:marRight w:val="0"/>
          <w:marTop w:val="100"/>
          <w:marBottom w:val="0"/>
          <w:divBdr>
            <w:top w:val="none" w:sz="0" w:space="0" w:color="auto"/>
            <w:left w:val="none" w:sz="0" w:space="0" w:color="auto"/>
            <w:bottom w:val="none" w:sz="0" w:space="0" w:color="auto"/>
            <w:right w:val="none" w:sz="0" w:space="0" w:color="auto"/>
          </w:divBdr>
        </w:div>
        <w:div w:id="1102533874">
          <w:marLeft w:val="547"/>
          <w:marRight w:val="0"/>
          <w:marTop w:val="200"/>
          <w:marBottom w:val="0"/>
          <w:divBdr>
            <w:top w:val="none" w:sz="0" w:space="0" w:color="auto"/>
            <w:left w:val="none" w:sz="0" w:space="0" w:color="auto"/>
            <w:bottom w:val="none" w:sz="0" w:space="0" w:color="auto"/>
            <w:right w:val="none" w:sz="0" w:space="0" w:color="auto"/>
          </w:divBdr>
        </w:div>
        <w:div w:id="907687093">
          <w:marLeft w:val="1166"/>
          <w:marRight w:val="0"/>
          <w:marTop w:val="100"/>
          <w:marBottom w:val="0"/>
          <w:divBdr>
            <w:top w:val="none" w:sz="0" w:space="0" w:color="auto"/>
            <w:left w:val="none" w:sz="0" w:space="0" w:color="auto"/>
            <w:bottom w:val="none" w:sz="0" w:space="0" w:color="auto"/>
            <w:right w:val="none" w:sz="0" w:space="0" w:color="auto"/>
          </w:divBdr>
        </w:div>
        <w:div w:id="1546985615">
          <w:marLeft w:val="1166"/>
          <w:marRight w:val="0"/>
          <w:marTop w:val="100"/>
          <w:marBottom w:val="0"/>
          <w:divBdr>
            <w:top w:val="none" w:sz="0" w:space="0" w:color="auto"/>
            <w:left w:val="none" w:sz="0" w:space="0" w:color="auto"/>
            <w:bottom w:val="none" w:sz="0" w:space="0" w:color="auto"/>
            <w:right w:val="none" w:sz="0" w:space="0" w:color="auto"/>
          </w:divBdr>
        </w:div>
        <w:div w:id="180632503">
          <w:marLeft w:val="547"/>
          <w:marRight w:val="0"/>
          <w:marTop w:val="200"/>
          <w:marBottom w:val="0"/>
          <w:divBdr>
            <w:top w:val="none" w:sz="0" w:space="0" w:color="auto"/>
            <w:left w:val="none" w:sz="0" w:space="0" w:color="auto"/>
            <w:bottom w:val="none" w:sz="0" w:space="0" w:color="auto"/>
            <w:right w:val="none" w:sz="0" w:space="0" w:color="auto"/>
          </w:divBdr>
        </w:div>
        <w:div w:id="805395205">
          <w:marLeft w:val="547"/>
          <w:marRight w:val="0"/>
          <w:marTop w:val="200"/>
          <w:marBottom w:val="0"/>
          <w:divBdr>
            <w:top w:val="none" w:sz="0" w:space="0" w:color="auto"/>
            <w:left w:val="none" w:sz="0" w:space="0" w:color="auto"/>
            <w:bottom w:val="none" w:sz="0" w:space="0" w:color="auto"/>
            <w:right w:val="none" w:sz="0" w:space="0" w:color="auto"/>
          </w:divBdr>
        </w:div>
        <w:div w:id="309869935">
          <w:marLeft w:val="547"/>
          <w:marRight w:val="0"/>
          <w:marTop w:val="200"/>
          <w:marBottom w:val="0"/>
          <w:divBdr>
            <w:top w:val="none" w:sz="0" w:space="0" w:color="auto"/>
            <w:left w:val="none" w:sz="0" w:space="0" w:color="auto"/>
            <w:bottom w:val="none" w:sz="0" w:space="0" w:color="auto"/>
            <w:right w:val="none" w:sz="0" w:space="0" w:color="auto"/>
          </w:divBdr>
        </w:div>
        <w:div w:id="1196309447">
          <w:marLeft w:val="547"/>
          <w:marRight w:val="0"/>
          <w:marTop w:val="200"/>
          <w:marBottom w:val="0"/>
          <w:divBdr>
            <w:top w:val="none" w:sz="0" w:space="0" w:color="auto"/>
            <w:left w:val="none" w:sz="0" w:space="0" w:color="auto"/>
            <w:bottom w:val="none" w:sz="0" w:space="0" w:color="auto"/>
            <w:right w:val="none" w:sz="0" w:space="0" w:color="auto"/>
          </w:divBdr>
        </w:div>
      </w:divsChild>
    </w:div>
    <w:div w:id="1827240216">
      <w:bodyDiv w:val="1"/>
      <w:marLeft w:val="0"/>
      <w:marRight w:val="0"/>
      <w:marTop w:val="0"/>
      <w:marBottom w:val="0"/>
      <w:divBdr>
        <w:top w:val="none" w:sz="0" w:space="0" w:color="auto"/>
        <w:left w:val="none" w:sz="0" w:space="0" w:color="auto"/>
        <w:bottom w:val="none" w:sz="0" w:space="0" w:color="auto"/>
        <w:right w:val="none" w:sz="0" w:space="0" w:color="auto"/>
      </w:divBdr>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0.wmf"/><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wmf"/><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CFC085-4EAB-433D-8679-A28143E2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4902</TotalTime>
  <Pages>10</Pages>
  <Words>3417</Words>
  <Characters>19479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156</cp:revision>
  <dcterms:created xsi:type="dcterms:W3CDTF">2023-08-01T06:54:00Z</dcterms:created>
  <dcterms:modified xsi:type="dcterms:W3CDTF">2024-05-10T12:22:00Z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